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0599B" w14:textId="77777777" w:rsidR="003B5072" w:rsidRDefault="003B5072" w:rsidP="003B5072">
      <w:pPr>
        <w:spacing w:after="0" w:line="276" w:lineRule="auto"/>
        <w:rPr>
          <w:rFonts w:eastAsia="Times New Roman" w:cstheme="minorHAnsi"/>
          <w:b/>
          <w:bCs/>
          <w:sz w:val="24"/>
          <w:szCs w:val="24"/>
          <w:lang w:eastAsia="en-GB"/>
        </w:rPr>
      </w:pPr>
    </w:p>
    <w:p w14:paraId="2358D73B" w14:textId="79333EDE" w:rsidR="005D295B" w:rsidRPr="005D295B" w:rsidRDefault="005D295B" w:rsidP="005D295B">
      <w:pPr>
        <w:pStyle w:val="Header"/>
        <w:tabs>
          <w:tab w:val="clear" w:pos="4513"/>
          <w:tab w:val="clear" w:pos="9026"/>
          <w:tab w:val="left" w:pos="5858"/>
        </w:tabs>
        <w:spacing w:after="240" w:line="276" w:lineRule="auto"/>
        <w:jc w:val="center"/>
        <w:rPr>
          <w:b/>
          <w:bCs/>
          <w:color w:val="C8191D"/>
          <w:sz w:val="32"/>
          <w:szCs w:val="32"/>
        </w:rPr>
      </w:pPr>
      <w:r w:rsidRPr="005D295B">
        <w:rPr>
          <w:b/>
          <w:bCs/>
          <w:noProof/>
          <w:color w:val="C8191D"/>
          <w:sz w:val="32"/>
          <w:szCs w:val="32"/>
        </w:rPr>
        <w:t>Community Sport and Health</w:t>
      </w:r>
      <w:r w:rsidRPr="005D295B">
        <w:rPr>
          <w:b/>
          <w:bCs/>
          <w:color w:val="C8191D"/>
          <w:sz w:val="32"/>
          <w:szCs w:val="32"/>
        </w:rPr>
        <w:t xml:space="preserve"> Apprenticeship for Schools</w:t>
      </w:r>
    </w:p>
    <w:p w14:paraId="6A4C3DEB" w14:textId="5006A7B0" w:rsidR="003B5072" w:rsidRPr="003B5072" w:rsidRDefault="003B5072" w:rsidP="003B5072">
      <w:pPr>
        <w:pStyle w:val="ListParagraph"/>
        <w:numPr>
          <w:ilvl w:val="0"/>
          <w:numId w:val="4"/>
        </w:numPr>
        <w:spacing w:line="276" w:lineRule="auto"/>
        <w:rPr>
          <w:rFonts w:cstheme="minorHAnsi"/>
          <w:b/>
          <w:bCs/>
          <w:sz w:val="24"/>
          <w:szCs w:val="24"/>
          <w:lang w:eastAsia="en-GB"/>
        </w:rPr>
      </w:pPr>
      <w:r w:rsidRPr="003B5072">
        <w:rPr>
          <w:rFonts w:cstheme="minorHAnsi"/>
          <w:b/>
          <w:bCs/>
          <w:sz w:val="24"/>
          <w:szCs w:val="24"/>
          <w:lang w:eastAsia="en-GB"/>
        </w:rPr>
        <w:t>Do you want to support the mental health and wellbeing of</w:t>
      </w:r>
      <w:r>
        <w:rPr>
          <w:rFonts w:cstheme="minorHAnsi"/>
          <w:b/>
          <w:bCs/>
          <w:sz w:val="24"/>
          <w:szCs w:val="24"/>
          <w:lang w:eastAsia="en-GB"/>
        </w:rPr>
        <w:t xml:space="preserve"> children</w:t>
      </w:r>
      <w:r w:rsidR="00F560CE">
        <w:rPr>
          <w:rFonts w:cstheme="minorHAnsi"/>
          <w:b/>
          <w:bCs/>
          <w:sz w:val="24"/>
          <w:szCs w:val="24"/>
          <w:lang w:eastAsia="en-GB"/>
        </w:rPr>
        <w:t xml:space="preserve"> </w:t>
      </w:r>
      <w:r w:rsidR="00A64E97">
        <w:rPr>
          <w:rFonts w:cstheme="minorHAnsi"/>
          <w:b/>
          <w:bCs/>
          <w:sz w:val="24"/>
          <w:szCs w:val="24"/>
          <w:lang w:eastAsia="en-GB"/>
        </w:rPr>
        <w:t xml:space="preserve">and young people </w:t>
      </w:r>
      <w:r w:rsidR="00F560CE">
        <w:rPr>
          <w:rFonts w:cstheme="minorHAnsi"/>
          <w:b/>
          <w:bCs/>
          <w:sz w:val="24"/>
          <w:szCs w:val="24"/>
          <w:lang w:eastAsia="en-GB"/>
        </w:rPr>
        <w:t>in your school</w:t>
      </w:r>
      <w:r w:rsidRPr="003B5072">
        <w:rPr>
          <w:rFonts w:cstheme="minorHAnsi"/>
          <w:b/>
          <w:bCs/>
          <w:sz w:val="24"/>
          <w:szCs w:val="24"/>
          <w:lang w:eastAsia="en-GB"/>
        </w:rPr>
        <w:t>?</w:t>
      </w:r>
    </w:p>
    <w:p w14:paraId="0F709C2E" w14:textId="74C558DA" w:rsidR="003B5072" w:rsidRDefault="003B5072" w:rsidP="003B5072">
      <w:pPr>
        <w:pStyle w:val="ListParagraph"/>
        <w:numPr>
          <w:ilvl w:val="0"/>
          <w:numId w:val="4"/>
        </w:numPr>
        <w:spacing w:line="276" w:lineRule="auto"/>
        <w:rPr>
          <w:rFonts w:cstheme="minorHAnsi"/>
          <w:b/>
          <w:bCs/>
          <w:sz w:val="24"/>
          <w:szCs w:val="24"/>
          <w:lang w:eastAsia="en-GB"/>
        </w:rPr>
      </w:pPr>
      <w:r w:rsidRPr="003B5072">
        <w:rPr>
          <w:rFonts w:cstheme="minorHAnsi"/>
          <w:b/>
          <w:bCs/>
          <w:sz w:val="24"/>
          <w:szCs w:val="24"/>
          <w:lang w:eastAsia="en-GB"/>
        </w:rPr>
        <w:t>Do you want to offer a b</w:t>
      </w:r>
      <w:r>
        <w:rPr>
          <w:rFonts w:cstheme="minorHAnsi"/>
          <w:b/>
          <w:bCs/>
          <w:sz w:val="24"/>
          <w:szCs w:val="24"/>
          <w:lang w:eastAsia="en-GB"/>
        </w:rPr>
        <w:t>r</w:t>
      </w:r>
      <w:r w:rsidRPr="003B5072">
        <w:rPr>
          <w:rFonts w:cstheme="minorHAnsi"/>
          <w:b/>
          <w:bCs/>
          <w:sz w:val="24"/>
          <w:szCs w:val="24"/>
          <w:lang w:eastAsia="en-GB"/>
        </w:rPr>
        <w:t>oad and balanced curriculum?</w:t>
      </w:r>
    </w:p>
    <w:p w14:paraId="16734374" w14:textId="51EEA2B9" w:rsidR="003B5072" w:rsidRDefault="003B5072" w:rsidP="003B5072">
      <w:pPr>
        <w:pStyle w:val="ListParagraph"/>
        <w:numPr>
          <w:ilvl w:val="0"/>
          <w:numId w:val="4"/>
        </w:numPr>
        <w:spacing w:line="276" w:lineRule="auto"/>
        <w:rPr>
          <w:rFonts w:cstheme="minorHAnsi"/>
          <w:b/>
          <w:bCs/>
          <w:sz w:val="24"/>
          <w:szCs w:val="24"/>
          <w:lang w:eastAsia="en-GB"/>
        </w:rPr>
      </w:pPr>
      <w:r>
        <w:rPr>
          <w:rFonts w:cstheme="minorHAnsi"/>
          <w:b/>
          <w:bCs/>
          <w:sz w:val="24"/>
          <w:szCs w:val="24"/>
          <w:lang w:eastAsia="en-GB"/>
        </w:rPr>
        <w:t>Do you want to offer a range of curricular and extra-curricular activities that will boost the physical activity levels of pupils?</w:t>
      </w:r>
    </w:p>
    <w:p w14:paraId="7A26A771" w14:textId="0AD14189" w:rsidR="008F594A" w:rsidRPr="00890E13" w:rsidRDefault="003B5072" w:rsidP="00890E13">
      <w:pPr>
        <w:pStyle w:val="ListParagraph"/>
        <w:numPr>
          <w:ilvl w:val="0"/>
          <w:numId w:val="4"/>
        </w:numPr>
        <w:spacing w:line="276" w:lineRule="auto"/>
        <w:rPr>
          <w:rFonts w:cstheme="minorHAnsi"/>
          <w:b/>
          <w:bCs/>
          <w:sz w:val="24"/>
          <w:szCs w:val="24"/>
          <w:lang w:eastAsia="en-GB"/>
        </w:rPr>
      </w:pPr>
      <w:r>
        <w:rPr>
          <w:rFonts w:cstheme="minorHAnsi"/>
          <w:b/>
          <w:bCs/>
          <w:sz w:val="24"/>
          <w:szCs w:val="24"/>
          <w:lang w:eastAsia="en-GB"/>
        </w:rPr>
        <w:t xml:space="preserve">Do you want to positively engage your community and offer opportunities that will </w:t>
      </w:r>
      <w:r w:rsidR="006A4AB4">
        <w:rPr>
          <w:rFonts w:cstheme="minorHAnsi"/>
          <w:b/>
          <w:bCs/>
          <w:sz w:val="24"/>
          <w:szCs w:val="24"/>
          <w:lang w:eastAsia="en-GB"/>
        </w:rPr>
        <w:t>improve their health and wellbeing</w:t>
      </w:r>
      <w:r>
        <w:rPr>
          <w:rFonts w:cstheme="minorHAnsi"/>
          <w:b/>
          <w:bCs/>
          <w:sz w:val="24"/>
          <w:szCs w:val="24"/>
          <w:lang w:eastAsia="en-GB"/>
        </w:rPr>
        <w:t>?</w:t>
      </w:r>
    </w:p>
    <w:p w14:paraId="2CC80B6E" w14:textId="2008EF80" w:rsidR="008F594A" w:rsidRPr="008F594A" w:rsidRDefault="008F594A" w:rsidP="008F594A">
      <w:pPr>
        <w:spacing w:after="0" w:line="240" w:lineRule="auto"/>
        <w:jc w:val="center"/>
        <w:rPr>
          <w:rFonts w:cstheme="minorHAnsi"/>
          <w:b/>
          <w:bCs/>
          <w:color w:val="C8191D"/>
          <w:sz w:val="28"/>
          <w:szCs w:val="28"/>
          <w:lang w:eastAsia="en-GB"/>
        </w:rPr>
      </w:pPr>
      <w:r w:rsidRPr="008F594A">
        <w:rPr>
          <w:rFonts w:cstheme="minorHAnsi"/>
          <w:b/>
          <w:bCs/>
          <w:color w:val="C8191D"/>
          <w:sz w:val="28"/>
          <w:szCs w:val="28"/>
          <w:lang w:eastAsia="en-GB"/>
        </w:rPr>
        <w:t>Find out more about the Community Sport &amp; Health Apprenticeship for Schools</w:t>
      </w:r>
      <w:r w:rsidR="00F560CE" w:rsidRPr="008F594A">
        <w:rPr>
          <w:rFonts w:cstheme="minorHAnsi"/>
          <w:b/>
          <w:bCs/>
          <w:color w:val="C8191D"/>
          <w:sz w:val="28"/>
          <w:szCs w:val="28"/>
          <w:lang w:eastAsia="en-GB"/>
        </w:rPr>
        <w:t xml:space="preserve"> </w:t>
      </w:r>
    </w:p>
    <w:p w14:paraId="082022DB" w14:textId="0DCB3200" w:rsidR="004C5E62" w:rsidRPr="008F594A" w:rsidRDefault="008F594A" w:rsidP="008F594A">
      <w:pPr>
        <w:spacing w:after="0" w:line="240" w:lineRule="auto"/>
        <w:jc w:val="center"/>
        <w:rPr>
          <w:rFonts w:cstheme="minorHAnsi"/>
          <w:b/>
          <w:bCs/>
          <w:color w:val="C8191D"/>
          <w:sz w:val="28"/>
          <w:szCs w:val="28"/>
          <w:lang w:eastAsia="en-GB"/>
        </w:rPr>
      </w:pPr>
      <w:r w:rsidRPr="008F594A">
        <w:rPr>
          <w:rFonts w:cstheme="minorHAnsi"/>
          <w:b/>
          <w:bCs/>
          <w:color w:val="C8191D"/>
          <w:sz w:val="28"/>
          <w:szCs w:val="28"/>
          <w:lang w:eastAsia="en-GB"/>
        </w:rPr>
        <w:t xml:space="preserve">at a virtual meeting on </w:t>
      </w:r>
      <w:r w:rsidR="00F560CE" w:rsidRPr="008F594A">
        <w:rPr>
          <w:rFonts w:cstheme="minorHAnsi"/>
          <w:b/>
          <w:bCs/>
          <w:color w:val="C8191D"/>
          <w:sz w:val="28"/>
          <w:szCs w:val="28"/>
          <w:u w:val="single"/>
          <w:lang w:eastAsia="en-GB"/>
        </w:rPr>
        <w:t>Tuesday 14</w:t>
      </w:r>
      <w:r w:rsidR="00F560CE" w:rsidRPr="008F594A">
        <w:rPr>
          <w:rFonts w:cstheme="minorHAnsi"/>
          <w:b/>
          <w:bCs/>
          <w:color w:val="C8191D"/>
          <w:sz w:val="28"/>
          <w:szCs w:val="28"/>
          <w:u w:val="single"/>
          <w:vertAlign w:val="superscript"/>
          <w:lang w:eastAsia="en-GB"/>
        </w:rPr>
        <w:t>th</w:t>
      </w:r>
      <w:r w:rsidR="00F560CE" w:rsidRPr="008F594A">
        <w:rPr>
          <w:rFonts w:cstheme="minorHAnsi"/>
          <w:b/>
          <w:bCs/>
          <w:color w:val="C8191D"/>
          <w:sz w:val="28"/>
          <w:szCs w:val="28"/>
          <w:u w:val="single"/>
          <w:lang w:eastAsia="en-GB"/>
        </w:rPr>
        <w:t xml:space="preserve"> July at 4pm</w:t>
      </w:r>
    </w:p>
    <w:p w14:paraId="19CE2433" w14:textId="03FFD1CC" w:rsidR="009B3B28" w:rsidRPr="004C5E62" w:rsidRDefault="004C5E62" w:rsidP="006B604E">
      <w:pPr>
        <w:spacing w:after="120" w:line="276" w:lineRule="auto"/>
        <w:rPr>
          <w:rFonts w:cstheme="minorHAnsi"/>
          <w:b/>
          <w:bCs/>
          <w:sz w:val="24"/>
          <w:szCs w:val="24"/>
          <w:lang w:eastAsia="en-GB"/>
        </w:rPr>
      </w:pPr>
      <w:r w:rsidRPr="004C5E62">
        <w:rPr>
          <w:rFonts w:cstheme="minorHAnsi"/>
          <w:b/>
          <w:bCs/>
          <w:sz w:val="24"/>
          <w:szCs w:val="24"/>
          <w:lang w:eastAsia="en-GB"/>
        </w:rPr>
        <w:t xml:space="preserve">Introduction </w:t>
      </w:r>
    </w:p>
    <w:p w14:paraId="070A7CA1" w14:textId="4F496C63" w:rsidR="001F7ECB" w:rsidRDefault="001176F6" w:rsidP="00AE0C1F">
      <w:pPr>
        <w:spacing w:line="276" w:lineRule="auto"/>
        <w:rPr>
          <w:rFonts w:cstheme="minorHAnsi"/>
        </w:rPr>
      </w:pPr>
      <w:r w:rsidRPr="001A09D2">
        <w:rPr>
          <w:rFonts w:cstheme="minorHAnsi"/>
        </w:rPr>
        <w:t>Dudley Council are working in partnership with Active Black Country and Aspire Sports and Fitness to develop a specialist Community Sport and Health Officer (CSHO) Apprenticeship for Dudley schools to access from September 2020. This role is going to be even more crucial in the current landscape</w:t>
      </w:r>
      <w:r w:rsidR="00A64E97">
        <w:rPr>
          <w:rFonts w:cstheme="minorHAnsi"/>
        </w:rPr>
        <w:t>,</w:t>
      </w:r>
      <w:r w:rsidRPr="001A09D2">
        <w:rPr>
          <w:rFonts w:cstheme="minorHAnsi"/>
        </w:rPr>
        <w:t xml:space="preserve"> with</w:t>
      </w:r>
      <w:r w:rsidR="00A64E97">
        <w:rPr>
          <w:rFonts w:cstheme="minorHAnsi"/>
        </w:rPr>
        <w:t xml:space="preserve"> evidence suggesting that</w:t>
      </w:r>
      <w:r w:rsidRPr="001A09D2">
        <w:rPr>
          <w:rFonts w:cstheme="minorHAnsi"/>
        </w:rPr>
        <w:t xml:space="preserve"> only 19% of </w:t>
      </w:r>
      <w:r w:rsidR="008F594A">
        <w:rPr>
          <w:rFonts w:cstheme="minorHAnsi"/>
        </w:rPr>
        <w:t>children and young people have been</w:t>
      </w:r>
      <w:r w:rsidRPr="001A09D2">
        <w:rPr>
          <w:rFonts w:cstheme="minorHAnsi"/>
        </w:rPr>
        <w:t xml:space="preserve"> meeting</w:t>
      </w:r>
      <w:r w:rsidR="00A64E97">
        <w:rPr>
          <w:rFonts w:cstheme="minorHAnsi"/>
        </w:rPr>
        <w:t xml:space="preserve"> their recommended</w:t>
      </w:r>
      <w:r w:rsidRPr="001A09D2">
        <w:rPr>
          <w:rFonts w:cstheme="minorHAnsi"/>
        </w:rPr>
        <w:t xml:space="preserve"> physical activity levels during lockdown.</w:t>
      </w:r>
      <w:r>
        <w:rPr>
          <w:rFonts w:cstheme="minorHAnsi"/>
        </w:rPr>
        <w:t xml:space="preserve"> </w:t>
      </w:r>
    </w:p>
    <w:p w14:paraId="05F3709B" w14:textId="557FAB46" w:rsidR="00ED65E9" w:rsidRPr="00A64E97" w:rsidRDefault="00AE0C1F" w:rsidP="00A64E97">
      <w:pPr>
        <w:spacing w:line="276" w:lineRule="auto"/>
        <w:rPr>
          <w:rFonts w:ascii="Calibri" w:eastAsia="Times New Roman" w:hAnsi="Calibri" w:cs="Calibri"/>
          <w:lang w:eastAsia="en-GB"/>
        </w:rPr>
      </w:pPr>
      <w:r>
        <w:rPr>
          <w:rFonts w:ascii="Calibri" w:eastAsia="Times New Roman" w:hAnsi="Calibri" w:cs="Calibri"/>
          <w:lang w:eastAsia="en-GB"/>
        </w:rPr>
        <w:t xml:space="preserve">The CSHO apprentice </w:t>
      </w:r>
      <w:r w:rsidRPr="00E84D70">
        <w:rPr>
          <w:rFonts w:ascii="Calibri" w:eastAsia="Times New Roman" w:hAnsi="Calibri" w:cs="Calibri"/>
          <w:lang w:eastAsia="en-GB"/>
        </w:rPr>
        <w:t xml:space="preserve">has an important role to play in improving the health and wellbeing of children, families and communities by delivering fun, inclusive and engaging activities that help to bring about </w:t>
      </w:r>
      <w:r w:rsidR="006A4AB4">
        <w:rPr>
          <w:rFonts w:ascii="Calibri" w:eastAsia="Times New Roman" w:hAnsi="Calibri" w:cs="Calibri"/>
          <w:lang w:eastAsia="en-GB"/>
        </w:rPr>
        <w:t>positive</w:t>
      </w:r>
      <w:r w:rsidRPr="00E84D70">
        <w:rPr>
          <w:rFonts w:ascii="Calibri" w:eastAsia="Times New Roman" w:hAnsi="Calibri" w:cs="Calibri"/>
          <w:lang w:eastAsia="en-GB"/>
        </w:rPr>
        <w:t xml:space="preserve"> change in physical activity habits.  Apprentices will engage with training that will develop and enhance their coaching skills and equip them to work in a variety of environments, with a range of stakeholders and work effectively in partnership with other organisations. </w:t>
      </w:r>
      <w:r w:rsidR="00A64E97">
        <w:rPr>
          <w:rFonts w:cstheme="minorHAnsi"/>
          <w:lang w:eastAsia="en-GB"/>
        </w:rPr>
        <w:t>Furthermore</w:t>
      </w:r>
      <w:r w:rsidRPr="009940DD">
        <w:rPr>
          <w:rFonts w:cstheme="minorHAnsi"/>
          <w:lang w:eastAsia="en-GB"/>
        </w:rPr>
        <w:t>,</w:t>
      </w:r>
      <w:r w:rsidR="00A64E97">
        <w:rPr>
          <w:rFonts w:cstheme="minorHAnsi"/>
          <w:lang w:eastAsia="en-GB"/>
        </w:rPr>
        <w:t xml:space="preserve"> the</w:t>
      </w:r>
      <w:r w:rsidRPr="009940DD">
        <w:rPr>
          <w:rFonts w:cstheme="minorHAnsi"/>
          <w:lang w:eastAsia="en-GB"/>
        </w:rPr>
        <w:t xml:space="preserve"> apprentices will receive support to identify and access external funding streams for projects within the</w:t>
      </w:r>
      <w:r>
        <w:rPr>
          <w:rFonts w:cstheme="minorHAnsi"/>
          <w:lang w:eastAsia="en-GB"/>
        </w:rPr>
        <w:t>ir school and the</w:t>
      </w:r>
      <w:r w:rsidRPr="009940DD">
        <w:rPr>
          <w:rFonts w:cstheme="minorHAnsi"/>
          <w:lang w:eastAsia="en-GB"/>
        </w:rPr>
        <w:t xml:space="preserve"> </w:t>
      </w:r>
      <w:r>
        <w:rPr>
          <w:rFonts w:cstheme="minorHAnsi"/>
          <w:lang w:eastAsia="en-GB"/>
        </w:rPr>
        <w:t>local community.</w:t>
      </w:r>
      <w:r w:rsidRPr="009940DD">
        <w:rPr>
          <w:rFonts w:cstheme="minorHAnsi"/>
          <w:lang w:eastAsia="en-GB"/>
        </w:rPr>
        <w:t xml:space="preserve"> There will also be a unique opportunity for candidates to engage with training that will develop and enhance their classroom practice</w:t>
      </w:r>
      <w:r w:rsidR="00A64E97">
        <w:rPr>
          <w:rFonts w:cstheme="minorHAnsi"/>
          <w:lang w:eastAsia="en-GB"/>
        </w:rPr>
        <w:t xml:space="preserve"> and </w:t>
      </w:r>
      <w:r w:rsidRPr="009940DD">
        <w:rPr>
          <w:rFonts w:cstheme="minorHAnsi"/>
          <w:lang w:eastAsia="en-GB"/>
        </w:rPr>
        <w:t>teaching skills.</w:t>
      </w:r>
    </w:p>
    <w:p w14:paraId="000F79A5" w14:textId="69ABD0AD" w:rsidR="003B5072" w:rsidRDefault="00890E13" w:rsidP="006B604E">
      <w:pPr>
        <w:spacing w:after="120" w:line="240" w:lineRule="auto"/>
        <w:rPr>
          <w:rFonts w:eastAsia="Times New Roman" w:cstheme="minorHAnsi"/>
          <w:b/>
          <w:bCs/>
          <w:sz w:val="24"/>
          <w:szCs w:val="24"/>
          <w:lang w:eastAsia="en-GB"/>
        </w:rPr>
      </w:pPr>
      <w:r w:rsidRPr="00F560CE">
        <w:rPr>
          <w:b/>
          <w:bCs/>
          <w:noProof/>
        </w:rPr>
        <w:drawing>
          <wp:anchor distT="0" distB="0" distL="114300" distR="114300" simplePos="0" relativeHeight="251658240" behindDoc="0" locked="0" layoutInCell="1" allowOverlap="1" wp14:anchorId="62F48B15" wp14:editId="6534348F">
            <wp:simplePos x="0" y="0"/>
            <wp:positionH relativeFrom="margin">
              <wp:posOffset>5718175</wp:posOffset>
            </wp:positionH>
            <wp:positionV relativeFrom="paragraph">
              <wp:posOffset>128905</wp:posOffset>
            </wp:positionV>
            <wp:extent cx="990600" cy="99060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 Lukes QR cod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3B5072">
        <w:rPr>
          <w:rFonts w:eastAsia="Times New Roman" w:cstheme="minorHAnsi"/>
          <w:b/>
          <w:bCs/>
          <w:sz w:val="24"/>
          <w:szCs w:val="24"/>
          <w:lang w:eastAsia="en-GB"/>
        </w:rPr>
        <w:t>Costs</w:t>
      </w:r>
      <w:r w:rsidR="003B5072" w:rsidRPr="003B5072">
        <w:rPr>
          <w:rFonts w:eastAsia="Times New Roman" w:cstheme="minorHAnsi"/>
          <w:b/>
          <w:bCs/>
          <w:sz w:val="24"/>
          <w:szCs w:val="24"/>
          <w:lang w:eastAsia="en-GB"/>
        </w:rPr>
        <w:t xml:space="preserve"> </w:t>
      </w:r>
    </w:p>
    <w:p w14:paraId="1830378E" w14:textId="29C79BAC" w:rsidR="00D7236D" w:rsidRPr="00890E13" w:rsidRDefault="00567B8C" w:rsidP="00890E13">
      <w:pPr>
        <w:rPr>
          <w:rFonts w:eastAsia="Times New Roman"/>
        </w:rPr>
      </w:pPr>
      <w:r>
        <w:rPr>
          <w:rFonts w:cstheme="minorHAnsi"/>
          <w:color w:val="000000" w:themeColor="text1"/>
        </w:rPr>
        <w:t>The s</w:t>
      </w:r>
      <w:r w:rsidR="00ED65E9">
        <w:rPr>
          <w:rFonts w:cstheme="minorHAnsi"/>
          <w:color w:val="000000" w:themeColor="text1"/>
        </w:rPr>
        <w:t xml:space="preserve">alary of the apprentice is funded by each school. Use of the </w:t>
      </w:r>
      <w:r w:rsidR="00ED65E9" w:rsidRPr="001956E3">
        <w:rPr>
          <w:rFonts w:cstheme="minorHAnsi"/>
        </w:rPr>
        <w:t xml:space="preserve">Primary PE and </w:t>
      </w:r>
      <w:r w:rsidR="002879F0">
        <w:rPr>
          <w:rFonts w:cstheme="minorHAnsi"/>
        </w:rPr>
        <w:t>S</w:t>
      </w:r>
      <w:r w:rsidR="00ED65E9" w:rsidRPr="001956E3">
        <w:rPr>
          <w:rFonts w:cstheme="minorHAnsi"/>
        </w:rPr>
        <w:t xml:space="preserve">chool </w:t>
      </w:r>
      <w:r w:rsidR="002879F0">
        <w:rPr>
          <w:rFonts w:cstheme="minorHAnsi"/>
        </w:rPr>
        <w:t>S</w:t>
      </w:r>
      <w:r w:rsidR="00ED65E9" w:rsidRPr="001956E3">
        <w:rPr>
          <w:rFonts w:cstheme="minorHAnsi"/>
        </w:rPr>
        <w:t xml:space="preserve">port </w:t>
      </w:r>
      <w:r w:rsidR="002879F0">
        <w:rPr>
          <w:rFonts w:cstheme="minorHAnsi"/>
        </w:rPr>
        <w:t>P</w:t>
      </w:r>
      <w:r w:rsidR="00ED65E9" w:rsidRPr="001956E3">
        <w:rPr>
          <w:rFonts w:cstheme="minorHAnsi"/>
        </w:rPr>
        <w:t>remium funding</w:t>
      </w:r>
      <w:r w:rsidR="00ED65E9">
        <w:rPr>
          <w:rFonts w:cstheme="minorHAnsi"/>
        </w:rPr>
        <w:t xml:space="preserve"> and </w:t>
      </w:r>
      <w:r w:rsidR="00ED65E9" w:rsidRPr="001956E3">
        <w:rPr>
          <w:rFonts w:cstheme="minorHAnsi"/>
        </w:rPr>
        <w:t>Pupil Premium</w:t>
      </w:r>
      <w:r w:rsidR="00ED65E9">
        <w:rPr>
          <w:rFonts w:cstheme="minorHAnsi"/>
        </w:rPr>
        <w:t xml:space="preserve"> h</w:t>
      </w:r>
      <w:r w:rsidR="00ED65E9" w:rsidRPr="001956E3">
        <w:rPr>
          <w:rFonts w:cstheme="minorHAnsi"/>
        </w:rPr>
        <w:t>as been advocated as an excellent sustainable use of the funding in a similar project in Wolverhampton</w:t>
      </w:r>
      <w:r w:rsidR="002879F0">
        <w:rPr>
          <w:rFonts w:cstheme="minorHAnsi"/>
        </w:rPr>
        <w:t xml:space="preserve"> (</w:t>
      </w:r>
      <w:r w:rsidR="00693B53">
        <w:rPr>
          <w:rFonts w:cstheme="minorHAnsi"/>
        </w:rPr>
        <w:t>scan</w:t>
      </w:r>
      <w:r w:rsidR="002879F0">
        <w:rPr>
          <w:rFonts w:cstheme="minorHAnsi"/>
        </w:rPr>
        <w:t xml:space="preserve"> the QR code</w:t>
      </w:r>
      <w:r w:rsidR="00890E13">
        <w:rPr>
          <w:rFonts w:cstheme="minorHAnsi"/>
        </w:rPr>
        <w:t xml:space="preserve"> or visit </w:t>
      </w:r>
      <w:hyperlink r:id="rId8" w:history="1">
        <w:r w:rsidR="00890E13">
          <w:rPr>
            <w:rStyle w:val="Hyperlink"/>
            <w:rFonts w:eastAsia="Times New Roman"/>
          </w:rPr>
          <w:t>https://youtu.be/UjG3RYM2l7g</w:t>
        </w:r>
      </w:hyperlink>
      <w:r w:rsidR="00890E13">
        <w:rPr>
          <w:rFonts w:eastAsia="Times New Roman"/>
        </w:rPr>
        <w:t> </w:t>
      </w:r>
      <w:r w:rsidR="002879F0">
        <w:rPr>
          <w:rFonts w:cstheme="minorHAnsi"/>
        </w:rPr>
        <w:t xml:space="preserve"> for a video case study from St Luke’s Primary in Wolverhampton</w:t>
      </w:r>
      <w:r w:rsidR="00693B53">
        <w:rPr>
          <w:rFonts w:cstheme="minorHAnsi"/>
        </w:rPr>
        <w:t>)</w:t>
      </w:r>
      <w:r w:rsidR="00ED65E9">
        <w:rPr>
          <w:rFonts w:cstheme="minorHAnsi"/>
        </w:rPr>
        <w:t>.</w:t>
      </w:r>
      <w:r w:rsidR="00FC47B6">
        <w:rPr>
          <w:rFonts w:cstheme="minorHAnsi"/>
        </w:rPr>
        <w:t xml:space="preserve"> </w:t>
      </w:r>
    </w:p>
    <w:p w14:paraId="6D0D9A62" w14:textId="1CE29147" w:rsidR="00AE0C1F" w:rsidRPr="000E429A" w:rsidRDefault="00FC47B6" w:rsidP="006B604E">
      <w:pPr>
        <w:pStyle w:val="NoSpacing"/>
        <w:spacing w:line="276" w:lineRule="auto"/>
        <w:rPr>
          <w:rFonts w:cstheme="minorHAnsi"/>
          <w:color w:val="000000" w:themeColor="text1"/>
        </w:rPr>
      </w:pPr>
      <w:r>
        <w:rPr>
          <w:rFonts w:cstheme="minorHAnsi"/>
        </w:rPr>
        <w:t>Schools can expect to pay National Minimum Wage for the age of the apprentice</w:t>
      </w:r>
      <w:r w:rsidR="00C6682D">
        <w:rPr>
          <w:rFonts w:cstheme="minorHAnsi"/>
        </w:rPr>
        <w:t xml:space="preserve">. As an example, employing an apprentice aged 18-20 </w:t>
      </w:r>
      <w:r w:rsidR="007952B2">
        <w:rPr>
          <w:rFonts w:cstheme="minorHAnsi"/>
        </w:rPr>
        <w:t>would equate to an annual salary of £11,739</w:t>
      </w:r>
      <w:r w:rsidR="002960C0">
        <w:rPr>
          <w:rFonts w:cstheme="minorHAnsi"/>
        </w:rPr>
        <w:t xml:space="preserve"> per year. </w:t>
      </w:r>
      <w:r w:rsidR="004C5E62" w:rsidRPr="001956E3">
        <w:rPr>
          <w:rFonts w:cstheme="minorHAnsi"/>
        </w:rPr>
        <w:t xml:space="preserve">The cost of the training would be covered by the Apprenticeship Levy which would be from Dudley Council for LA maintained schools or via an academy’s Multi Academy Trust levy pot.  </w:t>
      </w:r>
    </w:p>
    <w:p w14:paraId="1DA3E4B1" w14:textId="556B29F1" w:rsidR="00ED65E9" w:rsidRDefault="00ED65E9">
      <w:pPr>
        <w:spacing w:after="0" w:line="240" w:lineRule="auto"/>
        <w:rPr>
          <w:b/>
          <w:bCs/>
          <w:sz w:val="24"/>
          <w:szCs w:val="24"/>
        </w:rPr>
      </w:pPr>
    </w:p>
    <w:p w14:paraId="7B39D945" w14:textId="41C91DBB" w:rsidR="00ED65E9" w:rsidRPr="00ED65E9" w:rsidRDefault="00ED65E9" w:rsidP="006B604E">
      <w:pPr>
        <w:spacing w:after="120"/>
        <w:rPr>
          <w:rFonts w:cstheme="minorHAnsi"/>
          <w:b/>
          <w:sz w:val="24"/>
          <w:szCs w:val="24"/>
        </w:rPr>
      </w:pPr>
      <w:r w:rsidRPr="00ED65E9">
        <w:rPr>
          <w:rFonts w:cstheme="minorHAnsi"/>
          <w:b/>
          <w:sz w:val="24"/>
          <w:szCs w:val="24"/>
        </w:rPr>
        <w:t xml:space="preserve">Next steps for those schools interested </w:t>
      </w:r>
    </w:p>
    <w:p w14:paraId="41FC9C68" w14:textId="2123FEF9" w:rsidR="00ED65E9" w:rsidRDefault="00F560CE" w:rsidP="00CF5C99">
      <w:pPr>
        <w:spacing w:line="276" w:lineRule="auto"/>
        <w:rPr>
          <w:rFonts w:cstheme="minorHAnsi"/>
        </w:rPr>
      </w:pPr>
      <w:r>
        <w:rPr>
          <w:rFonts w:cstheme="minorHAnsi"/>
        </w:rPr>
        <w:t xml:space="preserve">On </w:t>
      </w:r>
      <w:r w:rsidRPr="006A4AB4">
        <w:rPr>
          <w:rFonts w:cstheme="minorHAnsi"/>
          <w:b/>
          <w:bCs/>
        </w:rPr>
        <w:t>Tuesday 14</w:t>
      </w:r>
      <w:r w:rsidRPr="006A4AB4">
        <w:rPr>
          <w:rFonts w:cstheme="minorHAnsi"/>
          <w:b/>
          <w:bCs/>
          <w:vertAlign w:val="superscript"/>
        </w:rPr>
        <w:t>th</w:t>
      </w:r>
      <w:r w:rsidRPr="006A4AB4">
        <w:rPr>
          <w:rFonts w:cstheme="minorHAnsi"/>
          <w:b/>
          <w:bCs/>
        </w:rPr>
        <w:t xml:space="preserve"> July at 4pm</w:t>
      </w:r>
      <w:r>
        <w:rPr>
          <w:rFonts w:cstheme="minorHAnsi"/>
        </w:rPr>
        <w:t xml:space="preserve">, </w:t>
      </w:r>
      <w:r w:rsidR="00ED65E9">
        <w:rPr>
          <w:rFonts w:cstheme="minorHAnsi"/>
        </w:rPr>
        <w:t xml:space="preserve">a </w:t>
      </w:r>
      <w:r w:rsidR="0010227E">
        <w:rPr>
          <w:rFonts w:cstheme="minorHAnsi"/>
        </w:rPr>
        <w:t xml:space="preserve">virtual </w:t>
      </w:r>
      <w:r w:rsidR="00ED65E9">
        <w:rPr>
          <w:rFonts w:cstheme="minorHAnsi"/>
        </w:rPr>
        <w:t>briefing</w:t>
      </w:r>
      <w:r w:rsidR="00A64E97">
        <w:rPr>
          <w:rFonts w:cstheme="minorHAnsi"/>
        </w:rPr>
        <w:t xml:space="preserve"> will be held</w:t>
      </w:r>
      <w:r w:rsidR="00ED65E9">
        <w:rPr>
          <w:rFonts w:cstheme="minorHAnsi"/>
        </w:rPr>
        <w:t xml:space="preserve"> for schools interested in hearing more about the apprenticeship training, recruitment process and costs. </w:t>
      </w:r>
      <w:r w:rsidR="0091099D">
        <w:t>The briefing will also provide the opportunity to hear the positive impact that the Wolverhampton cohort have had on whole school improvement across their schools.</w:t>
      </w:r>
    </w:p>
    <w:p w14:paraId="29D58C67" w14:textId="60DB4808" w:rsidR="00963468" w:rsidRPr="00567B8C" w:rsidRDefault="006337E6" w:rsidP="00567B8C">
      <w:pPr>
        <w:spacing w:line="276" w:lineRule="auto"/>
        <w:rPr>
          <w:rFonts w:cstheme="minorHAnsi"/>
        </w:rPr>
      </w:pPr>
      <w:r>
        <w:rPr>
          <w:rFonts w:cstheme="minorHAnsi"/>
        </w:rPr>
        <w:t>Book your place on the briefing or find out more: Contact</w:t>
      </w:r>
      <w:r w:rsidR="002879F0" w:rsidRPr="001956E3">
        <w:rPr>
          <w:rFonts w:cstheme="minorHAnsi"/>
        </w:rPr>
        <w:t xml:space="preserve"> </w:t>
      </w:r>
      <w:r w:rsidR="00CB0D78">
        <w:rPr>
          <w:rFonts w:cstheme="minorHAnsi"/>
        </w:rPr>
        <w:t xml:space="preserve">Nikki Clamp on </w:t>
      </w:r>
      <w:hyperlink r:id="rId9" w:history="1">
        <w:r w:rsidR="00CB0D78" w:rsidRPr="00F9227D">
          <w:rPr>
            <w:rStyle w:val="Hyperlink"/>
            <w:rFonts w:cstheme="minorHAnsi"/>
          </w:rPr>
          <w:t>nikki.clamp@aspiretrainingsolutions.co.uk</w:t>
        </w:r>
      </w:hyperlink>
      <w:r w:rsidR="00CB0D78">
        <w:rPr>
          <w:rFonts w:cstheme="minorHAnsi"/>
        </w:rPr>
        <w:t xml:space="preserve">  07593438715 or </w:t>
      </w:r>
      <w:r w:rsidR="002879F0" w:rsidRPr="001956E3">
        <w:rPr>
          <w:rFonts w:cstheme="minorHAnsi"/>
        </w:rPr>
        <w:t xml:space="preserve">Anna Hill </w:t>
      </w:r>
      <w:hyperlink r:id="rId10" w:history="1">
        <w:r w:rsidR="002879F0" w:rsidRPr="001956E3">
          <w:rPr>
            <w:rStyle w:val="Hyperlink"/>
            <w:rFonts w:cstheme="minorHAnsi"/>
          </w:rPr>
          <w:t>anna.hill@dudley.gov.uk</w:t>
        </w:r>
      </w:hyperlink>
      <w:r w:rsidR="002879F0" w:rsidRPr="001956E3">
        <w:rPr>
          <w:rFonts w:cstheme="minorHAnsi"/>
        </w:rPr>
        <w:t xml:space="preserve"> </w:t>
      </w:r>
      <w:r w:rsidR="00CB0D78">
        <w:rPr>
          <w:rFonts w:cstheme="minorHAnsi"/>
        </w:rPr>
        <w:t xml:space="preserve"> </w:t>
      </w:r>
      <w:r w:rsidR="002879F0" w:rsidRPr="001956E3">
        <w:rPr>
          <w:rFonts w:cstheme="minorHAnsi"/>
        </w:rPr>
        <w:t>01384 816264</w:t>
      </w:r>
      <w:r w:rsidR="002879F0">
        <w:rPr>
          <w:rFonts w:cstheme="minorHAnsi"/>
        </w:rPr>
        <w:t xml:space="preserve">. </w:t>
      </w:r>
      <w:r w:rsidR="004A474A">
        <w:t>We anticipate the start date for the programme beginning in the Autumn term of the next academic year however we will use this briefing to determine the most suitable and appropriate time for schools.</w:t>
      </w:r>
    </w:p>
    <w:tbl>
      <w:tblPr>
        <w:tblStyle w:val="TableGrid"/>
        <w:tblW w:w="0" w:type="auto"/>
        <w:jc w:val="center"/>
        <w:tblLook w:val="04A0" w:firstRow="1" w:lastRow="0" w:firstColumn="1" w:lastColumn="0" w:noHBand="0" w:noVBand="1"/>
      </w:tblPr>
      <w:tblGrid>
        <w:gridCol w:w="1604"/>
        <w:gridCol w:w="8846"/>
      </w:tblGrid>
      <w:tr w:rsidR="00872EEE" w:rsidRPr="00F560CE" w14:paraId="2786BE29" w14:textId="77777777" w:rsidTr="00872EEE">
        <w:trPr>
          <w:trHeight w:val="1041"/>
          <w:jc w:val="center"/>
        </w:trPr>
        <w:tc>
          <w:tcPr>
            <w:tcW w:w="10392" w:type="dxa"/>
            <w:gridSpan w:val="2"/>
            <w:vAlign w:val="center"/>
          </w:tcPr>
          <w:p w14:paraId="4CE98742" w14:textId="35F6DB53" w:rsidR="007F26AC" w:rsidRPr="007F26AC" w:rsidRDefault="00872EEE" w:rsidP="007F26AC">
            <w:pPr>
              <w:jc w:val="center"/>
              <w:rPr>
                <w:rFonts w:cstheme="minorHAnsi"/>
                <w:b/>
                <w:bCs/>
                <w:color w:val="C8191D"/>
                <w:sz w:val="24"/>
                <w:szCs w:val="24"/>
              </w:rPr>
            </w:pPr>
            <w:r w:rsidRPr="007F26AC">
              <w:rPr>
                <w:b/>
                <w:bCs/>
                <w:noProof/>
                <w:color w:val="C8191D"/>
                <w:sz w:val="28"/>
                <w:szCs w:val="28"/>
              </w:rPr>
              <w:lastRenderedPageBreak/>
              <w:drawing>
                <wp:anchor distT="0" distB="0" distL="114300" distR="114300" simplePos="0" relativeHeight="251660288" behindDoc="0" locked="0" layoutInCell="1" allowOverlap="1" wp14:anchorId="561AF75E" wp14:editId="72C72706">
                  <wp:simplePos x="0" y="0"/>
                  <wp:positionH relativeFrom="margin">
                    <wp:posOffset>106045</wp:posOffset>
                  </wp:positionH>
                  <wp:positionV relativeFrom="paragraph">
                    <wp:posOffset>140335</wp:posOffset>
                  </wp:positionV>
                  <wp:extent cx="670560" cy="265430"/>
                  <wp:effectExtent l="0" t="0" r="2540" b="127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pire-training-solutions-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0560" cy="265430"/>
                          </a:xfrm>
                          <a:prstGeom prst="rect">
                            <a:avLst/>
                          </a:prstGeom>
                        </pic:spPr>
                      </pic:pic>
                    </a:graphicData>
                  </a:graphic>
                  <wp14:sizeRelH relativeFrom="page">
                    <wp14:pctWidth>0</wp14:pctWidth>
                  </wp14:sizeRelH>
                  <wp14:sizeRelV relativeFrom="page">
                    <wp14:pctHeight>0</wp14:pctHeight>
                  </wp14:sizeRelV>
                </wp:anchor>
              </w:drawing>
            </w:r>
            <w:r w:rsidR="007F26AC" w:rsidRPr="007F26AC">
              <w:rPr>
                <w:rFonts w:cstheme="minorHAnsi"/>
                <w:b/>
                <w:bCs/>
                <w:color w:val="C8191D"/>
                <w:sz w:val="24"/>
                <w:szCs w:val="24"/>
              </w:rPr>
              <w:t>Community Sports and Health Officer Apprenticeship</w:t>
            </w:r>
          </w:p>
          <w:p w14:paraId="02418B39" w14:textId="5A48CBA7" w:rsidR="00872EEE" w:rsidRPr="00F560CE" w:rsidRDefault="007F26AC" w:rsidP="007F26AC">
            <w:pPr>
              <w:jc w:val="center"/>
              <w:rPr>
                <w:rFonts w:cstheme="minorHAnsi"/>
              </w:rPr>
            </w:pPr>
            <w:r w:rsidRPr="007F26AC">
              <w:rPr>
                <w:rFonts w:cstheme="minorHAnsi"/>
                <w:b/>
                <w:bCs/>
                <w:color w:val="C8191D"/>
                <w:sz w:val="24"/>
                <w:szCs w:val="24"/>
              </w:rPr>
              <w:t>Qualification Overview</w:t>
            </w:r>
          </w:p>
        </w:tc>
      </w:tr>
      <w:tr w:rsidR="00963468" w:rsidRPr="00F560CE" w14:paraId="037D56C6" w14:textId="77777777" w:rsidTr="00872EEE">
        <w:trPr>
          <w:jc w:val="center"/>
        </w:trPr>
        <w:tc>
          <w:tcPr>
            <w:tcW w:w="1271" w:type="dxa"/>
            <w:vAlign w:val="center"/>
          </w:tcPr>
          <w:p w14:paraId="00B76354" w14:textId="17155488" w:rsidR="00963468" w:rsidRPr="00F560CE" w:rsidRDefault="00963468" w:rsidP="00F560CE">
            <w:pPr>
              <w:rPr>
                <w:rFonts w:cstheme="minorHAnsi"/>
                <w:b/>
                <w:bCs/>
                <w:color w:val="C8191D"/>
              </w:rPr>
            </w:pPr>
            <w:r w:rsidRPr="00F560CE">
              <w:rPr>
                <w:rFonts w:cstheme="minorHAnsi"/>
                <w:b/>
                <w:bCs/>
                <w:color w:val="C8191D"/>
              </w:rPr>
              <w:t xml:space="preserve">Apprenticeship </w:t>
            </w:r>
            <w:r w:rsidR="00ED65E9" w:rsidRPr="00F560CE">
              <w:rPr>
                <w:rFonts w:cstheme="minorHAnsi"/>
                <w:b/>
                <w:bCs/>
                <w:color w:val="C8191D"/>
              </w:rPr>
              <w:t>Standard</w:t>
            </w:r>
          </w:p>
        </w:tc>
        <w:tc>
          <w:tcPr>
            <w:tcW w:w="9121" w:type="dxa"/>
            <w:vAlign w:val="center"/>
          </w:tcPr>
          <w:p w14:paraId="166A34EE" w14:textId="497359BB" w:rsidR="00963468" w:rsidRPr="00F560CE" w:rsidRDefault="00963468" w:rsidP="00F560CE">
            <w:pPr>
              <w:rPr>
                <w:rFonts w:cstheme="minorHAnsi"/>
              </w:rPr>
            </w:pPr>
            <w:r w:rsidRPr="00F560CE">
              <w:rPr>
                <w:rFonts w:cstheme="minorHAnsi"/>
              </w:rPr>
              <w:t>Level 3 Community Sport Health Officer Apprenticeship Standard</w:t>
            </w:r>
            <w:r w:rsidR="00AE0C1F" w:rsidRPr="00F560CE">
              <w:rPr>
                <w:rFonts w:cstheme="minorHAnsi"/>
              </w:rPr>
              <w:t xml:space="preserve"> (CSHO)</w:t>
            </w:r>
          </w:p>
        </w:tc>
      </w:tr>
      <w:tr w:rsidR="00963468" w:rsidRPr="00F560CE" w14:paraId="100A9BFD" w14:textId="77777777" w:rsidTr="00F33BCA">
        <w:trPr>
          <w:trHeight w:val="514"/>
          <w:jc w:val="center"/>
        </w:trPr>
        <w:tc>
          <w:tcPr>
            <w:tcW w:w="1271" w:type="dxa"/>
            <w:vAlign w:val="center"/>
          </w:tcPr>
          <w:p w14:paraId="7A768D68" w14:textId="77777777" w:rsidR="00963468" w:rsidRPr="00F560CE" w:rsidRDefault="00963468" w:rsidP="00F33BCA">
            <w:pPr>
              <w:spacing w:after="0"/>
              <w:rPr>
                <w:rFonts w:cstheme="minorHAnsi"/>
                <w:b/>
                <w:bCs/>
                <w:color w:val="C8191D"/>
              </w:rPr>
            </w:pPr>
            <w:r w:rsidRPr="00F560CE">
              <w:rPr>
                <w:rFonts w:cstheme="minorHAnsi"/>
                <w:b/>
                <w:bCs/>
                <w:color w:val="C8191D"/>
              </w:rPr>
              <w:t>Cost of training</w:t>
            </w:r>
          </w:p>
        </w:tc>
        <w:tc>
          <w:tcPr>
            <w:tcW w:w="9121" w:type="dxa"/>
            <w:vAlign w:val="center"/>
          </w:tcPr>
          <w:p w14:paraId="311BBC11" w14:textId="695DDDC4" w:rsidR="00963468" w:rsidRPr="00F560CE" w:rsidRDefault="00963468" w:rsidP="00F33BCA">
            <w:pPr>
              <w:spacing w:after="0"/>
              <w:rPr>
                <w:rFonts w:cstheme="minorHAnsi"/>
              </w:rPr>
            </w:pPr>
            <w:r w:rsidRPr="00F560CE">
              <w:rPr>
                <w:rFonts w:cstheme="minorHAnsi"/>
              </w:rPr>
              <w:t>£9,000</w:t>
            </w:r>
          </w:p>
        </w:tc>
      </w:tr>
      <w:tr w:rsidR="00963468" w:rsidRPr="00F560CE" w14:paraId="211DBA12" w14:textId="77777777" w:rsidTr="00872EEE">
        <w:trPr>
          <w:jc w:val="center"/>
        </w:trPr>
        <w:tc>
          <w:tcPr>
            <w:tcW w:w="1271" w:type="dxa"/>
            <w:vAlign w:val="center"/>
          </w:tcPr>
          <w:p w14:paraId="020EFB27" w14:textId="1C86F81A" w:rsidR="00963468" w:rsidRPr="00F560CE" w:rsidRDefault="00963468" w:rsidP="00F560CE">
            <w:pPr>
              <w:rPr>
                <w:rFonts w:cstheme="minorHAnsi"/>
                <w:b/>
                <w:bCs/>
                <w:color w:val="C8191D"/>
              </w:rPr>
            </w:pPr>
            <w:r w:rsidRPr="00F560CE">
              <w:rPr>
                <w:rFonts w:cstheme="minorHAnsi"/>
                <w:b/>
                <w:bCs/>
                <w:color w:val="C8191D"/>
              </w:rPr>
              <w:t xml:space="preserve">Duration </w:t>
            </w:r>
          </w:p>
        </w:tc>
        <w:tc>
          <w:tcPr>
            <w:tcW w:w="9121" w:type="dxa"/>
            <w:vAlign w:val="center"/>
          </w:tcPr>
          <w:p w14:paraId="13C5AA2A" w14:textId="2C2A057E" w:rsidR="00963468" w:rsidRPr="00F560CE" w:rsidRDefault="00963468" w:rsidP="00F560CE">
            <w:pPr>
              <w:rPr>
                <w:rFonts w:cstheme="minorHAnsi"/>
              </w:rPr>
            </w:pPr>
            <w:r w:rsidRPr="00F560CE">
              <w:rPr>
                <w:rFonts w:cstheme="minorHAnsi"/>
              </w:rPr>
              <w:t>24 months (including EPA)</w:t>
            </w:r>
          </w:p>
        </w:tc>
      </w:tr>
      <w:tr w:rsidR="00963468" w:rsidRPr="00F560CE" w14:paraId="2AED6386" w14:textId="77777777" w:rsidTr="00872EEE">
        <w:trPr>
          <w:jc w:val="center"/>
        </w:trPr>
        <w:tc>
          <w:tcPr>
            <w:tcW w:w="1271" w:type="dxa"/>
            <w:vAlign w:val="center"/>
          </w:tcPr>
          <w:p w14:paraId="6AFABCC9" w14:textId="77777777" w:rsidR="00963468" w:rsidRPr="00F560CE" w:rsidRDefault="00963468" w:rsidP="00F560CE">
            <w:pPr>
              <w:rPr>
                <w:rFonts w:cstheme="minorHAnsi"/>
                <w:b/>
                <w:bCs/>
                <w:color w:val="C8191D"/>
              </w:rPr>
            </w:pPr>
            <w:r w:rsidRPr="00F560CE">
              <w:rPr>
                <w:rFonts w:cstheme="minorHAnsi"/>
                <w:b/>
                <w:bCs/>
                <w:color w:val="C8191D"/>
              </w:rPr>
              <w:t>Nature of job role relevant to Knowledge, Skills and Behaviours of the apprenticeship</w:t>
            </w:r>
          </w:p>
        </w:tc>
        <w:tc>
          <w:tcPr>
            <w:tcW w:w="9121" w:type="dxa"/>
            <w:vAlign w:val="center"/>
          </w:tcPr>
          <w:p w14:paraId="30295C63" w14:textId="3E943B2B" w:rsidR="00963468" w:rsidRPr="00F560CE" w:rsidRDefault="00963468" w:rsidP="00F560CE">
            <w:pPr>
              <w:spacing w:line="276" w:lineRule="auto"/>
              <w:rPr>
                <w:rFonts w:cstheme="minorHAnsi"/>
              </w:rPr>
            </w:pPr>
            <w:r w:rsidRPr="00F560CE">
              <w:rPr>
                <w:rFonts w:cstheme="minorHAnsi"/>
              </w:rPr>
              <w:t xml:space="preserve">Schools </w:t>
            </w:r>
            <w:r w:rsidR="00AE0C1F" w:rsidRPr="00F560CE">
              <w:rPr>
                <w:rFonts w:cstheme="minorHAnsi"/>
              </w:rPr>
              <w:t>can</w:t>
            </w:r>
            <w:r w:rsidRPr="00F560CE">
              <w:rPr>
                <w:rFonts w:cstheme="minorHAnsi"/>
              </w:rPr>
              <w:t xml:space="preserve"> personalise their implementation of this programme based on individual needs, resources and demographic, but the CSHO role has generally incorporated:</w:t>
            </w:r>
          </w:p>
          <w:p w14:paraId="3DCA1510" w14:textId="0AA454A5"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Carrying out an audit of PE, Physical Activity, Sport and Wellbeing related provision. Using the results of this alongside the school development plan and school/MAT strategic objectives to develop a two-year action plan.</w:t>
            </w:r>
          </w:p>
          <w:p w14:paraId="0C96CB27"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 xml:space="preserve">Use recognised tools such as Youth Sports Trust Active Schools Planner to develop a needs analysis and baseline data set for the school. </w:t>
            </w:r>
          </w:p>
          <w:p w14:paraId="0FFC3D76" w14:textId="52AF7D94"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 xml:space="preserve">Working directly with pupils across all key stages </w:t>
            </w:r>
          </w:p>
          <w:p w14:paraId="5ACE8460"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Working collaboratively with a wide range of partner organisations</w:t>
            </w:r>
          </w:p>
          <w:p w14:paraId="3FB92CAB"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Being the coordinator for PE / PE department support</w:t>
            </w:r>
          </w:p>
          <w:p w14:paraId="3DF37523"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Planning programmes of activity for pupils, families and communities</w:t>
            </w:r>
          </w:p>
          <w:p w14:paraId="3FE19176"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Performing physical activity and fundamental movement skills baseline and impact assessments of pupils</w:t>
            </w:r>
          </w:p>
          <w:p w14:paraId="4B963C39"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Delivery of PE lesson to pupils</w:t>
            </w:r>
          </w:p>
          <w:p w14:paraId="5D91472C"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 xml:space="preserve">Supporting the delivery of a rich &amp; exciting extracurricular activity programme </w:t>
            </w:r>
          </w:p>
          <w:p w14:paraId="2964557A"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 xml:space="preserve">Delivering lunchtime activities </w:t>
            </w:r>
          </w:p>
          <w:p w14:paraId="092FF1C8"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Offering family engagement projects for physical activity</w:t>
            </w:r>
          </w:p>
          <w:p w14:paraId="0F5B2B93" w14:textId="5E876579"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 xml:space="preserve">Supporting pastoral teams to enhance the mental health, self-esteem </w:t>
            </w:r>
            <w:r w:rsidR="007F26AC">
              <w:rPr>
                <w:rFonts w:asciiTheme="minorHAnsi" w:hAnsiTheme="minorHAnsi" w:cstheme="minorHAnsi"/>
              </w:rPr>
              <w:t>&amp;</w:t>
            </w:r>
            <w:r w:rsidRPr="00F560CE">
              <w:rPr>
                <w:rFonts w:asciiTheme="minorHAnsi" w:hAnsiTheme="minorHAnsi" w:cstheme="minorHAnsi"/>
              </w:rPr>
              <w:t xml:space="preserve"> wellbeing of pupils </w:t>
            </w:r>
          </w:p>
          <w:p w14:paraId="37A3566F"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 xml:space="preserve">Educating pupils about healthy eating and healthy lifestyles choices </w:t>
            </w:r>
          </w:p>
          <w:p w14:paraId="1037A45D"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Promotion of active lessons (e.g. Active Literacy and Maths on the Move)</w:t>
            </w:r>
          </w:p>
          <w:p w14:paraId="41A93490"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Encouraging the use of technology in PE and Sports with pupils and staff</w:t>
            </w:r>
          </w:p>
          <w:p w14:paraId="13525BAC"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Developing PE interventions for targeted pupils and those with SEND</w:t>
            </w:r>
          </w:p>
          <w:p w14:paraId="5993836A"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 xml:space="preserve">Implementing strategies to achieve </w:t>
            </w:r>
            <w:r w:rsidRPr="00F560CE">
              <w:rPr>
                <w:rFonts w:cstheme="minorHAnsi"/>
              </w:rPr>
              <w:t>30mins of activity objectives</w:t>
            </w:r>
          </w:p>
          <w:p w14:paraId="0B25609D"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Coordination of Play Leaders programme</w:t>
            </w:r>
          </w:p>
          <w:p w14:paraId="33F8181D"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Supporting staff across the school and MAT to deliver PE and sharing good practice to maximise quality of teaching and learning for PE / sports</w:t>
            </w:r>
          </w:p>
          <w:p w14:paraId="4FC1E966"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Supporting competitive sports events at school, MAT and regional levels</w:t>
            </w:r>
          </w:p>
          <w:p w14:paraId="5D23D83A"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Organising community events</w:t>
            </w:r>
          </w:p>
          <w:p w14:paraId="432B11AC"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 xml:space="preserve">External bid writing </w:t>
            </w:r>
          </w:p>
          <w:p w14:paraId="6651BCD6"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 xml:space="preserve">PE and Sport Premium spend tracking and DFE reporting </w:t>
            </w:r>
          </w:p>
          <w:p w14:paraId="68C65746"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Tracking engagement in extra-curricular provision across the school</w:t>
            </w:r>
          </w:p>
          <w:p w14:paraId="1C0F0A19"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Conducting pupil and stakeholder consultation and evaluative feedback</w:t>
            </w:r>
          </w:p>
          <w:p w14:paraId="0803299E"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Working with community organisations and the school PTFA to offer projects based on community need</w:t>
            </w:r>
          </w:p>
          <w:p w14:paraId="7C603F47" w14:textId="77777777" w:rsidR="00963468" w:rsidRPr="00F560CE" w:rsidRDefault="00963468" w:rsidP="00F560C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Helping to prevent, minimise and manage anti-social behaviour</w:t>
            </w:r>
          </w:p>
          <w:p w14:paraId="13687F6E" w14:textId="0B992634" w:rsidR="00F560CE" w:rsidRPr="00872EEE" w:rsidRDefault="00963468" w:rsidP="00872EEE">
            <w:pPr>
              <w:pStyle w:val="ListParagraph"/>
              <w:numPr>
                <w:ilvl w:val="0"/>
                <w:numId w:val="1"/>
              </w:numPr>
              <w:spacing w:line="276" w:lineRule="auto"/>
              <w:rPr>
                <w:rFonts w:asciiTheme="minorHAnsi" w:hAnsiTheme="minorHAnsi" w:cstheme="minorHAnsi"/>
              </w:rPr>
            </w:pPr>
            <w:r w:rsidRPr="00F560CE">
              <w:rPr>
                <w:rFonts w:asciiTheme="minorHAnsi" w:hAnsiTheme="minorHAnsi" w:cstheme="minorHAnsi"/>
              </w:rPr>
              <w:t>Using social media as a mechanism of engagement and celebration of good practice</w:t>
            </w:r>
          </w:p>
        </w:tc>
      </w:tr>
      <w:tr w:rsidR="00963468" w:rsidRPr="00F560CE" w14:paraId="761138D5" w14:textId="77777777" w:rsidTr="00872EEE">
        <w:trPr>
          <w:jc w:val="center"/>
        </w:trPr>
        <w:tc>
          <w:tcPr>
            <w:tcW w:w="1271" w:type="dxa"/>
            <w:vAlign w:val="center"/>
          </w:tcPr>
          <w:p w14:paraId="700FC6DF" w14:textId="02BB4F47" w:rsidR="00963468" w:rsidRPr="00F560CE" w:rsidRDefault="00963468" w:rsidP="00F560CE">
            <w:pPr>
              <w:rPr>
                <w:rFonts w:cstheme="minorHAnsi"/>
                <w:b/>
                <w:bCs/>
                <w:color w:val="C8191D"/>
              </w:rPr>
            </w:pPr>
            <w:r w:rsidRPr="00F560CE">
              <w:rPr>
                <w:rFonts w:cstheme="minorHAnsi"/>
                <w:b/>
                <w:bCs/>
                <w:color w:val="C8191D"/>
              </w:rPr>
              <w:lastRenderedPageBreak/>
              <w:t>Qualifications, certificates and training delivered</w:t>
            </w:r>
          </w:p>
        </w:tc>
        <w:tc>
          <w:tcPr>
            <w:tcW w:w="9121" w:type="dxa"/>
            <w:vAlign w:val="center"/>
          </w:tcPr>
          <w:p w14:paraId="377EC618" w14:textId="77777777" w:rsidR="00963468" w:rsidRPr="007F26AC" w:rsidRDefault="00963468" w:rsidP="007F26AC">
            <w:pPr>
              <w:pStyle w:val="ListParagraph"/>
              <w:numPr>
                <w:ilvl w:val="0"/>
                <w:numId w:val="5"/>
              </w:numPr>
              <w:spacing w:line="276" w:lineRule="auto"/>
              <w:textAlignment w:val="center"/>
              <w:rPr>
                <w:rFonts w:cs="Calibri"/>
                <w:lang w:eastAsia="en-GB"/>
              </w:rPr>
            </w:pPr>
            <w:r w:rsidRPr="007F26AC">
              <w:rPr>
                <w:rFonts w:cs="Calibri"/>
                <w:lang w:eastAsia="en-GB"/>
              </w:rPr>
              <w:t>Level 3 Community Sport and Health Officer Apprenticeship Standard</w:t>
            </w:r>
          </w:p>
          <w:p w14:paraId="15825C24" w14:textId="77777777" w:rsidR="00963468" w:rsidRPr="007F26AC" w:rsidRDefault="00963468" w:rsidP="007F26AC">
            <w:pPr>
              <w:spacing w:after="0" w:line="276" w:lineRule="auto"/>
              <w:textAlignment w:val="center"/>
              <w:rPr>
                <w:color w:val="C8191D"/>
                <w:sz w:val="18"/>
                <w:szCs w:val="18"/>
                <w:lang w:eastAsia="en-GB"/>
              </w:rPr>
            </w:pPr>
            <w:r w:rsidRPr="007F26AC">
              <w:rPr>
                <w:color w:val="C8191D"/>
                <w:sz w:val="18"/>
                <w:szCs w:val="18"/>
                <w:lang w:eastAsia="en-GB"/>
              </w:rPr>
              <w:t xml:space="preserve">This programme also </w:t>
            </w:r>
            <w:r w:rsidRPr="007F26AC">
              <w:rPr>
                <w:b/>
                <w:bCs/>
                <w:color w:val="C8191D"/>
                <w:sz w:val="18"/>
                <w:szCs w:val="18"/>
                <w:lang w:eastAsia="en-GB"/>
              </w:rPr>
              <w:t>includes</w:t>
            </w:r>
            <w:r w:rsidRPr="007F26AC">
              <w:rPr>
                <w:color w:val="C8191D"/>
                <w:sz w:val="18"/>
                <w:szCs w:val="18"/>
                <w:lang w:eastAsia="en-GB"/>
              </w:rPr>
              <w:t xml:space="preserve"> over </w:t>
            </w:r>
            <w:r w:rsidRPr="007F26AC">
              <w:rPr>
                <w:b/>
                <w:bCs/>
                <w:color w:val="C8191D"/>
                <w:sz w:val="18"/>
                <w:szCs w:val="18"/>
                <w:lang w:eastAsia="en-GB"/>
              </w:rPr>
              <w:t>£1300</w:t>
            </w:r>
            <w:r w:rsidRPr="007F26AC">
              <w:rPr>
                <w:color w:val="C8191D"/>
                <w:sz w:val="18"/>
                <w:szCs w:val="18"/>
                <w:lang w:eastAsia="en-GB"/>
              </w:rPr>
              <w:t xml:space="preserve"> of added value training offered at no extra cost to the employer:</w:t>
            </w:r>
          </w:p>
          <w:p w14:paraId="45158740" w14:textId="77777777" w:rsidR="00963468" w:rsidRPr="00F560CE" w:rsidRDefault="00963468" w:rsidP="00F560CE">
            <w:pPr>
              <w:pStyle w:val="ListParagraph"/>
              <w:numPr>
                <w:ilvl w:val="0"/>
                <w:numId w:val="2"/>
              </w:numPr>
              <w:spacing w:line="276" w:lineRule="auto"/>
              <w:textAlignment w:val="center"/>
              <w:rPr>
                <w:rFonts w:cs="Calibri"/>
                <w:lang w:eastAsia="en-GB"/>
              </w:rPr>
            </w:pPr>
            <w:r w:rsidRPr="00F560CE">
              <w:rPr>
                <w:rFonts w:cs="Calibri"/>
                <w:lang w:eastAsia="en-GB"/>
              </w:rPr>
              <w:t xml:space="preserve">Level 3 Certificate in Supporting the delivery of PE and School Sport </w:t>
            </w:r>
          </w:p>
          <w:p w14:paraId="65F2889A" w14:textId="77777777" w:rsidR="00963468" w:rsidRPr="00F560CE" w:rsidRDefault="00963468" w:rsidP="00F560CE">
            <w:pPr>
              <w:pStyle w:val="ListParagraph"/>
              <w:numPr>
                <w:ilvl w:val="0"/>
                <w:numId w:val="2"/>
              </w:numPr>
              <w:spacing w:line="276" w:lineRule="auto"/>
              <w:textAlignment w:val="center"/>
              <w:rPr>
                <w:rFonts w:cs="Calibri"/>
                <w:lang w:eastAsia="en-GB"/>
              </w:rPr>
            </w:pPr>
            <w:r w:rsidRPr="00F560CE">
              <w:rPr>
                <w:rFonts w:cs="Calibri"/>
                <w:lang w:eastAsia="en-GB"/>
              </w:rPr>
              <w:t>Best Practice Network – Teaching Toolkit and SEND Toolkit resources and training (which can lead to a HLTA status assessment if required- additional charge for assessment)</w:t>
            </w:r>
          </w:p>
          <w:p w14:paraId="246F5A6F" w14:textId="77777777" w:rsidR="00963468" w:rsidRPr="00F560CE" w:rsidRDefault="00963468" w:rsidP="00F560CE">
            <w:pPr>
              <w:pStyle w:val="ListParagraph"/>
              <w:numPr>
                <w:ilvl w:val="0"/>
                <w:numId w:val="2"/>
              </w:numPr>
              <w:spacing w:line="276" w:lineRule="auto"/>
              <w:textAlignment w:val="center"/>
              <w:rPr>
                <w:rFonts w:cs="Calibri"/>
                <w:lang w:eastAsia="en-GB"/>
              </w:rPr>
            </w:pPr>
            <w:r w:rsidRPr="00F560CE">
              <w:rPr>
                <w:rFonts w:cs="Calibri"/>
                <w:lang w:eastAsia="en-GB"/>
              </w:rPr>
              <w:t>L3 Diploma in Health and Wellbeing Improvement – Supporting Behaviour Change in Professional Practice</w:t>
            </w:r>
          </w:p>
          <w:p w14:paraId="5EED09AC" w14:textId="77777777" w:rsidR="00963468" w:rsidRPr="00F560CE" w:rsidRDefault="00963468" w:rsidP="00F560CE">
            <w:pPr>
              <w:pStyle w:val="ListParagraph"/>
              <w:numPr>
                <w:ilvl w:val="0"/>
                <w:numId w:val="2"/>
              </w:numPr>
              <w:rPr>
                <w:rFonts w:cstheme="minorHAnsi"/>
              </w:rPr>
            </w:pPr>
            <w:r w:rsidRPr="00F560CE">
              <w:rPr>
                <w:rFonts w:cstheme="minorHAnsi"/>
              </w:rPr>
              <w:t>Mental Health Awareness for Sport and Physical Activity</w:t>
            </w:r>
          </w:p>
          <w:p w14:paraId="4698F1E9" w14:textId="77777777" w:rsidR="00963468" w:rsidRPr="00F560CE" w:rsidRDefault="00963468" w:rsidP="00F560CE">
            <w:pPr>
              <w:pStyle w:val="ListParagraph"/>
              <w:numPr>
                <w:ilvl w:val="0"/>
                <w:numId w:val="2"/>
              </w:numPr>
              <w:spacing w:line="276" w:lineRule="auto"/>
              <w:textAlignment w:val="center"/>
              <w:rPr>
                <w:rFonts w:cs="Calibri"/>
                <w:lang w:eastAsia="en-GB"/>
              </w:rPr>
            </w:pPr>
            <w:r w:rsidRPr="00F560CE">
              <w:rPr>
                <w:rFonts w:cs="Calibri"/>
                <w:lang w:eastAsia="en-GB"/>
              </w:rPr>
              <w:t xml:space="preserve">Mental Health First Aider Certificate (2 days) </w:t>
            </w:r>
          </w:p>
          <w:p w14:paraId="74855D18" w14:textId="77777777" w:rsidR="00963468" w:rsidRPr="00F560CE" w:rsidRDefault="00963468" w:rsidP="00F560CE">
            <w:pPr>
              <w:pStyle w:val="ListParagraph"/>
              <w:numPr>
                <w:ilvl w:val="0"/>
                <w:numId w:val="2"/>
              </w:numPr>
              <w:spacing w:line="276" w:lineRule="auto"/>
              <w:textAlignment w:val="center"/>
              <w:rPr>
                <w:rFonts w:cs="Calibri"/>
                <w:lang w:eastAsia="en-GB"/>
              </w:rPr>
            </w:pPr>
            <w:r w:rsidRPr="00F560CE">
              <w:rPr>
                <w:rFonts w:cs="Calibri"/>
                <w:lang w:eastAsia="en-GB"/>
              </w:rPr>
              <w:t>Level 2 Award in Multi-skills Development in Sport</w:t>
            </w:r>
          </w:p>
          <w:p w14:paraId="3B515FAC" w14:textId="77777777" w:rsidR="00963468" w:rsidRPr="00F560CE" w:rsidRDefault="00963468" w:rsidP="00F560CE">
            <w:pPr>
              <w:pStyle w:val="ListParagraph"/>
              <w:numPr>
                <w:ilvl w:val="0"/>
                <w:numId w:val="2"/>
              </w:numPr>
              <w:spacing w:line="276" w:lineRule="auto"/>
              <w:textAlignment w:val="center"/>
              <w:rPr>
                <w:rFonts w:asciiTheme="minorHAnsi" w:hAnsiTheme="minorHAnsi" w:cstheme="minorHAnsi"/>
                <w:lang w:eastAsia="en-GB"/>
              </w:rPr>
            </w:pPr>
            <w:r w:rsidRPr="00F560CE">
              <w:rPr>
                <w:rFonts w:asciiTheme="minorHAnsi" w:eastAsia="Arial" w:hAnsiTheme="minorHAnsi" w:cstheme="minorHAnsi"/>
                <w:color w:val="000000" w:themeColor="text1"/>
              </w:rPr>
              <w:t>L3 Award in Supporting the Delivery of Dance in Physical Education and School Sport</w:t>
            </w:r>
          </w:p>
          <w:p w14:paraId="3BD0305D" w14:textId="77777777" w:rsidR="00963468" w:rsidRPr="00F560CE" w:rsidRDefault="00963468" w:rsidP="00F560CE">
            <w:pPr>
              <w:pStyle w:val="ListParagraph"/>
              <w:numPr>
                <w:ilvl w:val="0"/>
                <w:numId w:val="2"/>
              </w:numPr>
              <w:textAlignment w:val="center"/>
              <w:rPr>
                <w:rFonts w:ascii="Times New Roman" w:hAnsi="Times New Roman"/>
                <w:lang w:eastAsia="en-GB"/>
              </w:rPr>
            </w:pPr>
            <w:r w:rsidRPr="00F560CE">
              <w:rPr>
                <w:rFonts w:cs="Calibri"/>
                <w:lang w:eastAsia="en-GB"/>
              </w:rPr>
              <w:t>PE CPD - National curriculum PE (invasion games, striking and fielding games, net and wall games, athletics)</w:t>
            </w:r>
          </w:p>
          <w:p w14:paraId="3CDC2252" w14:textId="77777777" w:rsidR="00963468" w:rsidRPr="00F560CE" w:rsidRDefault="00963468" w:rsidP="00F560CE">
            <w:pPr>
              <w:pStyle w:val="ListParagraph"/>
              <w:numPr>
                <w:ilvl w:val="0"/>
                <w:numId w:val="2"/>
              </w:numPr>
              <w:textAlignment w:val="center"/>
              <w:rPr>
                <w:rFonts w:ascii="Times New Roman" w:hAnsi="Times New Roman"/>
                <w:lang w:eastAsia="en-GB"/>
              </w:rPr>
            </w:pPr>
            <w:r w:rsidRPr="00F560CE">
              <w:rPr>
                <w:lang w:eastAsia="en-GB"/>
              </w:rPr>
              <w:t>CPD day in gymnastics</w:t>
            </w:r>
          </w:p>
          <w:p w14:paraId="641D8904" w14:textId="77777777" w:rsidR="00963468" w:rsidRPr="00F560CE" w:rsidRDefault="00963468" w:rsidP="00F560CE">
            <w:pPr>
              <w:pStyle w:val="ListParagraph"/>
              <w:numPr>
                <w:ilvl w:val="0"/>
                <w:numId w:val="2"/>
              </w:numPr>
              <w:spacing w:line="276" w:lineRule="auto"/>
              <w:textAlignment w:val="center"/>
              <w:rPr>
                <w:rFonts w:cs="Calibri"/>
                <w:lang w:eastAsia="en-GB"/>
              </w:rPr>
            </w:pPr>
            <w:r w:rsidRPr="00F560CE">
              <w:rPr>
                <w:rFonts w:cs="Calibri"/>
                <w:lang w:eastAsia="en-GB"/>
              </w:rPr>
              <w:t>Funding bid training (internally delivered)</w:t>
            </w:r>
          </w:p>
          <w:p w14:paraId="5C1E4780" w14:textId="77777777" w:rsidR="00963468" w:rsidRPr="00F560CE" w:rsidRDefault="00963468" w:rsidP="00F560CE">
            <w:pPr>
              <w:pStyle w:val="ListParagraph"/>
              <w:numPr>
                <w:ilvl w:val="0"/>
                <w:numId w:val="2"/>
              </w:numPr>
              <w:spacing w:line="276" w:lineRule="auto"/>
              <w:textAlignment w:val="center"/>
              <w:rPr>
                <w:rFonts w:cs="Calibri"/>
                <w:lang w:eastAsia="en-GB"/>
              </w:rPr>
            </w:pPr>
            <w:r w:rsidRPr="00F560CE">
              <w:rPr>
                <w:rFonts w:cs="Calibri"/>
                <w:lang w:eastAsia="en-GB"/>
              </w:rPr>
              <w:t>Functional Skills training- maths and English (where required)</w:t>
            </w:r>
          </w:p>
          <w:p w14:paraId="10A9ECAB" w14:textId="77777777" w:rsidR="00963468" w:rsidRPr="00F560CE" w:rsidRDefault="00963468" w:rsidP="00872EEE">
            <w:pPr>
              <w:spacing w:after="0" w:line="276" w:lineRule="auto"/>
              <w:textAlignment w:val="center"/>
              <w:rPr>
                <w:rFonts w:cs="Calibri"/>
                <w:b/>
                <w:bCs/>
                <w:lang w:eastAsia="en-GB"/>
              </w:rPr>
            </w:pPr>
            <w:r w:rsidRPr="00F560CE">
              <w:rPr>
                <w:rFonts w:cs="Calibri"/>
                <w:b/>
                <w:bCs/>
                <w:lang w:eastAsia="en-GB"/>
              </w:rPr>
              <w:t>HLTA Status</w:t>
            </w:r>
          </w:p>
          <w:p w14:paraId="61E91690" w14:textId="77777777" w:rsidR="00963468" w:rsidRPr="00F560CE" w:rsidRDefault="00963468" w:rsidP="00F560CE">
            <w:pPr>
              <w:spacing w:line="276" w:lineRule="auto"/>
              <w:textAlignment w:val="center"/>
              <w:rPr>
                <w:rFonts w:cs="Calibri"/>
                <w:lang w:eastAsia="en-GB"/>
              </w:rPr>
            </w:pPr>
            <w:r w:rsidRPr="00F560CE">
              <w:rPr>
                <w:rFonts w:cs="Calibri"/>
                <w:lang w:eastAsia="en-GB"/>
              </w:rPr>
              <w:t xml:space="preserve">Candidates will also have the option to undertake a HLTA status assessment following completion of their Future Teachers training (though this is not necessary for them to be deemed professionally competent at HLTA level). </w:t>
            </w:r>
          </w:p>
          <w:p w14:paraId="4613863A" w14:textId="77777777" w:rsidR="00963468" w:rsidRPr="00F560CE" w:rsidRDefault="00963468" w:rsidP="00F560CE">
            <w:pPr>
              <w:spacing w:line="276" w:lineRule="auto"/>
              <w:textAlignment w:val="center"/>
              <w:rPr>
                <w:rFonts w:cs="Calibri"/>
                <w:b/>
                <w:bCs/>
                <w:lang w:eastAsia="en-GB"/>
              </w:rPr>
            </w:pPr>
            <w:r w:rsidRPr="00F560CE">
              <w:rPr>
                <w:rFonts w:cs="Calibri"/>
                <w:lang w:eastAsia="en-GB"/>
              </w:rPr>
              <w:t>An additional fee applies for the HLTA assessment as this is delivered by an external partner and involves a 2-day preparation (£180+VAT) plus a one-day on-site assessment (£450)</w:t>
            </w:r>
          </w:p>
        </w:tc>
      </w:tr>
      <w:tr w:rsidR="00963468" w:rsidRPr="00F560CE" w14:paraId="374856E5" w14:textId="77777777" w:rsidTr="00872EEE">
        <w:trPr>
          <w:jc w:val="center"/>
        </w:trPr>
        <w:tc>
          <w:tcPr>
            <w:tcW w:w="1271" w:type="dxa"/>
            <w:vAlign w:val="center"/>
          </w:tcPr>
          <w:p w14:paraId="0DBE3473" w14:textId="77777777" w:rsidR="00963468" w:rsidRPr="00F560CE" w:rsidRDefault="00963468" w:rsidP="00F560CE">
            <w:pPr>
              <w:rPr>
                <w:rFonts w:cstheme="minorHAnsi"/>
                <w:b/>
                <w:bCs/>
                <w:color w:val="C8191D"/>
              </w:rPr>
            </w:pPr>
            <w:r w:rsidRPr="00F560CE">
              <w:rPr>
                <w:rFonts w:cstheme="minorHAnsi"/>
                <w:b/>
                <w:bCs/>
                <w:color w:val="C8191D"/>
              </w:rPr>
              <w:t>End Point Assessment (EPA)</w:t>
            </w:r>
          </w:p>
        </w:tc>
        <w:tc>
          <w:tcPr>
            <w:tcW w:w="9121" w:type="dxa"/>
            <w:vAlign w:val="center"/>
          </w:tcPr>
          <w:p w14:paraId="54EED700" w14:textId="77777777" w:rsidR="00963468" w:rsidRPr="00F560CE" w:rsidRDefault="00963468" w:rsidP="00F560CE">
            <w:pPr>
              <w:spacing w:line="276" w:lineRule="auto"/>
              <w:textAlignment w:val="center"/>
              <w:rPr>
                <w:rFonts w:cstheme="minorHAnsi"/>
                <w:lang w:eastAsia="en-GB"/>
              </w:rPr>
            </w:pPr>
            <w:r w:rsidRPr="00F560CE">
              <w:rPr>
                <w:rFonts w:cstheme="minorHAnsi"/>
                <w:lang w:eastAsia="en-GB"/>
              </w:rPr>
              <w:t>Candidates will be required to demonstrate their occupational competency in order to go through gateway to end-point assessment by producing a series of reflective accounts.</w:t>
            </w:r>
          </w:p>
          <w:p w14:paraId="69BAEFD1" w14:textId="77777777" w:rsidR="00963468" w:rsidRPr="00F560CE" w:rsidRDefault="00963468" w:rsidP="00872EEE">
            <w:pPr>
              <w:spacing w:after="0" w:line="276" w:lineRule="auto"/>
              <w:textAlignment w:val="center"/>
              <w:rPr>
                <w:rFonts w:cstheme="minorHAnsi"/>
                <w:lang w:eastAsia="en-GB"/>
              </w:rPr>
            </w:pPr>
            <w:r w:rsidRPr="00F560CE">
              <w:rPr>
                <w:rFonts w:cstheme="minorHAnsi"/>
                <w:lang w:eastAsia="en-GB"/>
              </w:rPr>
              <w:t>The end-point assessment process is conducted by an independent organisation, will take a maximum of 2 months and will comprise of the following components:</w:t>
            </w:r>
          </w:p>
          <w:p w14:paraId="438F1671" w14:textId="77777777" w:rsidR="00963468" w:rsidRPr="00F560CE" w:rsidRDefault="00963468" w:rsidP="00F560CE">
            <w:pPr>
              <w:pStyle w:val="ListParagraph"/>
              <w:numPr>
                <w:ilvl w:val="0"/>
                <w:numId w:val="3"/>
              </w:numPr>
              <w:spacing w:line="276" w:lineRule="auto"/>
              <w:textAlignment w:val="center"/>
              <w:rPr>
                <w:rFonts w:cstheme="minorHAnsi"/>
                <w:lang w:eastAsia="en-GB"/>
              </w:rPr>
            </w:pPr>
            <w:r w:rsidRPr="00F560CE">
              <w:rPr>
                <w:rFonts w:cstheme="minorHAnsi"/>
                <w:lang w:eastAsia="en-GB"/>
              </w:rPr>
              <w:t>Work based observation</w:t>
            </w:r>
          </w:p>
          <w:p w14:paraId="635CCE02" w14:textId="77777777" w:rsidR="00963468" w:rsidRPr="00F560CE" w:rsidRDefault="00963468" w:rsidP="00F560CE">
            <w:pPr>
              <w:pStyle w:val="ListParagraph"/>
              <w:numPr>
                <w:ilvl w:val="0"/>
                <w:numId w:val="3"/>
              </w:numPr>
              <w:spacing w:line="276" w:lineRule="auto"/>
              <w:textAlignment w:val="center"/>
              <w:rPr>
                <w:rFonts w:cstheme="minorHAnsi"/>
                <w:lang w:eastAsia="en-GB"/>
              </w:rPr>
            </w:pPr>
            <w:r w:rsidRPr="00F560CE">
              <w:rPr>
                <w:rFonts w:cstheme="minorHAnsi"/>
                <w:lang w:eastAsia="en-GB"/>
              </w:rPr>
              <w:t xml:space="preserve">Case study challenge </w:t>
            </w:r>
          </w:p>
          <w:p w14:paraId="7A57FE36" w14:textId="77777777" w:rsidR="00963468" w:rsidRPr="00F560CE" w:rsidRDefault="00963468" w:rsidP="00F560CE">
            <w:pPr>
              <w:pStyle w:val="ListParagraph"/>
              <w:numPr>
                <w:ilvl w:val="0"/>
                <w:numId w:val="3"/>
              </w:numPr>
              <w:spacing w:line="276" w:lineRule="auto"/>
              <w:textAlignment w:val="center"/>
              <w:rPr>
                <w:rFonts w:cstheme="minorHAnsi"/>
                <w:lang w:eastAsia="en-GB"/>
              </w:rPr>
            </w:pPr>
            <w:r w:rsidRPr="00F560CE">
              <w:rPr>
                <w:rFonts w:cstheme="minorHAnsi"/>
                <w:lang w:eastAsia="en-GB"/>
              </w:rPr>
              <w:t xml:space="preserve">Presentation with question and answers </w:t>
            </w:r>
          </w:p>
          <w:p w14:paraId="1CC05581" w14:textId="77777777" w:rsidR="00963468" w:rsidRPr="00F560CE" w:rsidRDefault="00963468" w:rsidP="00F560CE">
            <w:pPr>
              <w:pStyle w:val="ListParagraph"/>
              <w:numPr>
                <w:ilvl w:val="0"/>
                <w:numId w:val="3"/>
              </w:numPr>
              <w:spacing w:line="276" w:lineRule="auto"/>
              <w:textAlignment w:val="center"/>
              <w:rPr>
                <w:rFonts w:cstheme="minorHAnsi"/>
                <w:lang w:eastAsia="en-GB"/>
              </w:rPr>
            </w:pPr>
            <w:r w:rsidRPr="00F560CE">
              <w:rPr>
                <w:rFonts w:cstheme="minorHAnsi"/>
                <w:lang w:eastAsia="en-GB"/>
              </w:rPr>
              <w:t>Panel interview (underpinned by the reflective accounts)</w:t>
            </w:r>
          </w:p>
          <w:p w14:paraId="199D0152" w14:textId="77777777" w:rsidR="00963468" w:rsidRPr="00F560CE" w:rsidRDefault="00963468" w:rsidP="00F560CE">
            <w:pPr>
              <w:textAlignment w:val="center"/>
              <w:rPr>
                <w:rFonts w:cstheme="minorHAnsi"/>
                <w:lang w:eastAsia="en-GB"/>
              </w:rPr>
            </w:pPr>
            <w:r w:rsidRPr="00F560CE">
              <w:rPr>
                <w:rFonts w:cstheme="minorHAnsi"/>
                <w:lang w:eastAsia="en-GB"/>
              </w:rPr>
              <w:t xml:space="preserve">Each component is equally weighted and will contribute to the overall grading of the apprenticeship – Fail, Pass, Distinction. </w:t>
            </w:r>
          </w:p>
        </w:tc>
      </w:tr>
      <w:tr w:rsidR="00963468" w:rsidRPr="00F560CE" w14:paraId="72BE05CD" w14:textId="77777777" w:rsidTr="00872EEE">
        <w:trPr>
          <w:jc w:val="center"/>
        </w:trPr>
        <w:tc>
          <w:tcPr>
            <w:tcW w:w="1271" w:type="dxa"/>
            <w:vAlign w:val="center"/>
          </w:tcPr>
          <w:p w14:paraId="6D3A5A31" w14:textId="77777777" w:rsidR="00963468" w:rsidRPr="00F560CE" w:rsidRDefault="00963468" w:rsidP="00F560CE">
            <w:pPr>
              <w:rPr>
                <w:rFonts w:cstheme="minorHAnsi"/>
                <w:b/>
                <w:bCs/>
                <w:color w:val="C8191D"/>
              </w:rPr>
            </w:pPr>
            <w:r w:rsidRPr="00F560CE">
              <w:rPr>
                <w:rFonts w:cstheme="minorHAnsi"/>
                <w:b/>
                <w:bCs/>
                <w:color w:val="C8191D"/>
              </w:rPr>
              <w:t>Professional recognition</w:t>
            </w:r>
          </w:p>
        </w:tc>
        <w:tc>
          <w:tcPr>
            <w:tcW w:w="9121" w:type="dxa"/>
            <w:vAlign w:val="center"/>
          </w:tcPr>
          <w:p w14:paraId="72A3032F" w14:textId="77777777" w:rsidR="00963468" w:rsidRPr="00F560CE" w:rsidRDefault="00963468" w:rsidP="00F560CE">
            <w:pPr>
              <w:spacing w:line="276" w:lineRule="auto"/>
              <w:textAlignment w:val="center"/>
              <w:rPr>
                <w:rFonts w:cstheme="minorHAnsi"/>
                <w:lang w:eastAsia="en-GB"/>
              </w:rPr>
            </w:pPr>
            <w:r w:rsidRPr="00F560CE">
              <w:rPr>
                <w:rFonts w:cstheme="minorHAnsi"/>
                <w:lang w:eastAsia="en-GB"/>
              </w:rPr>
              <w:t>Candidates successfully achieving this apprenticeship will be eligible to apply for membership with the Chartered Institute for the Management of Sport and Physical Activity (CIMSPA) as a Practitioner.</w:t>
            </w:r>
          </w:p>
        </w:tc>
      </w:tr>
    </w:tbl>
    <w:p w14:paraId="7EF180AE" w14:textId="77777777" w:rsidR="00963468" w:rsidRDefault="00963468"/>
    <w:sectPr w:rsidR="00963468" w:rsidSect="000E6E2A">
      <w:headerReference w:type="default" r:id="rId12"/>
      <w:pgSz w:w="11900" w:h="16840"/>
      <w:pgMar w:top="720" w:right="720" w:bottom="720" w:left="720"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26140" w14:textId="77777777" w:rsidR="00D263E3" w:rsidRDefault="00D263E3" w:rsidP="00963468">
      <w:pPr>
        <w:spacing w:after="0" w:line="240" w:lineRule="auto"/>
      </w:pPr>
      <w:r>
        <w:separator/>
      </w:r>
    </w:p>
  </w:endnote>
  <w:endnote w:type="continuationSeparator" w:id="0">
    <w:p w14:paraId="4543BD72" w14:textId="77777777" w:rsidR="00D263E3" w:rsidRDefault="00D263E3" w:rsidP="0096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6AA7C" w14:textId="77777777" w:rsidR="00D263E3" w:rsidRDefault="00D263E3" w:rsidP="00963468">
      <w:pPr>
        <w:spacing w:after="0" w:line="240" w:lineRule="auto"/>
      </w:pPr>
      <w:r>
        <w:separator/>
      </w:r>
    </w:p>
  </w:footnote>
  <w:footnote w:type="continuationSeparator" w:id="0">
    <w:p w14:paraId="788FB619" w14:textId="77777777" w:rsidR="00D263E3" w:rsidRDefault="00D263E3" w:rsidP="00963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2AB6" w14:textId="3D438ABD" w:rsidR="00AE0C1F" w:rsidRDefault="001C035D" w:rsidP="006B604E">
    <w:pPr>
      <w:pStyle w:val="Header"/>
      <w:tabs>
        <w:tab w:val="clear" w:pos="4513"/>
        <w:tab w:val="clear" w:pos="9026"/>
        <w:tab w:val="left" w:pos="5858"/>
      </w:tabs>
      <w:jc w:val="center"/>
      <w:rPr>
        <w:b/>
        <w:bCs/>
        <w:sz w:val="24"/>
        <w:szCs w:val="24"/>
      </w:rPr>
    </w:pPr>
    <w:r>
      <w:rPr>
        <w:noProof/>
      </w:rPr>
      <w:drawing>
        <wp:anchor distT="0" distB="0" distL="114300" distR="114300" simplePos="0" relativeHeight="251663360" behindDoc="0" locked="0" layoutInCell="1" allowOverlap="1" wp14:anchorId="1C4817CD" wp14:editId="0E061B45">
          <wp:simplePos x="0" y="0"/>
          <wp:positionH relativeFrom="margin">
            <wp:posOffset>5422265</wp:posOffset>
          </wp:positionH>
          <wp:positionV relativeFrom="paragraph">
            <wp:posOffset>-113030</wp:posOffset>
          </wp:positionV>
          <wp:extent cx="979715" cy="504350"/>
          <wp:effectExtent l="0" t="0" r="0" b="381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bclog NR.jpg"/>
                  <pic:cNvPicPr/>
                </pic:nvPicPr>
                <pic:blipFill>
                  <a:blip r:embed="rId1">
                    <a:extLst>
                      <a:ext uri="{28A0092B-C50C-407E-A947-70E740481C1C}">
                        <a14:useLocalDpi xmlns:a14="http://schemas.microsoft.com/office/drawing/2010/main" val="0"/>
                      </a:ext>
                    </a:extLst>
                  </a:blip>
                  <a:stretch>
                    <a:fillRect/>
                  </a:stretch>
                </pic:blipFill>
                <pic:spPr>
                  <a:xfrm>
                    <a:off x="0" y="0"/>
                    <a:ext cx="979715" cy="504350"/>
                  </a:xfrm>
                  <a:prstGeom prst="rect">
                    <a:avLst/>
                  </a:prstGeom>
                </pic:spPr>
              </pic:pic>
            </a:graphicData>
          </a:graphic>
          <wp14:sizeRelH relativeFrom="page">
            <wp14:pctWidth>0</wp14:pctWidth>
          </wp14:sizeRelH>
          <wp14:sizeRelV relativeFrom="page">
            <wp14:pctHeight>0</wp14:pctHeight>
          </wp14:sizeRelV>
        </wp:anchor>
      </w:drawing>
    </w:r>
    <w:r w:rsidRPr="00F560CE">
      <w:rPr>
        <w:b/>
        <w:bCs/>
        <w:noProof/>
        <w:color w:val="000000" w:themeColor="text1"/>
        <w:sz w:val="24"/>
        <w:szCs w:val="24"/>
      </w:rPr>
      <w:drawing>
        <wp:anchor distT="0" distB="0" distL="114300" distR="114300" simplePos="0" relativeHeight="251665408" behindDoc="0" locked="0" layoutInCell="1" allowOverlap="1" wp14:anchorId="402B3E54" wp14:editId="03AA3B5A">
          <wp:simplePos x="0" y="0"/>
          <wp:positionH relativeFrom="margin">
            <wp:posOffset>2653030</wp:posOffset>
          </wp:positionH>
          <wp:positionV relativeFrom="paragraph">
            <wp:posOffset>-92710</wp:posOffset>
          </wp:positionV>
          <wp:extent cx="1274445" cy="504825"/>
          <wp:effectExtent l="0" t="0" r="0" b="317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pire-training-solutions-logo-F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4445" cy="504825"/>
                  </a:xfrm>
                  <a:prstGeom prst="rect">
                    <a:avLst/>
                  </a:prstGeom>
                </pic:spPr>
              </pic:pic>
            </a:graphicData>
          </a:graphic>
          <wp14:sizeRelH relativeFrom="page">
            <wp14:pctWidth>0</wp14:pctWidth>
          </wp14:sizeRelH>
          <wp14:sizeRelV relativeFrom="page">
            <wp14:pctHeight>0</wp14:pctHeight>
          </wp14:sizeRelV>
        </wp:anchor>
      </w:drawing>
    </w:r>
    <w:r w:rsidR="004C3AEA">
      <w:rPr>
        <w:b/>
        <w:bCs/>
        <w:noProof/>
        <w:color w:val="000000" w:themeColor="text1"/>
        <w:sz w:val="24"/>
        <w:szCs w:val="24"/>
      </w:rPr>
      <w:drawing>
        <wp:anchor distT="0" distB="0" distL="114300" distR="114300" simplePos="0" relativeHeight="251661312" behindDoc="0" locked="0" layoutInCell="1" allowOverlap="1" wp14:anchorId="353BA46B" wp14:editId="7F9A5F5D">
          <wp:simplePos x="0" y="0"/>
          <wp:positionH relativeFrom="margin">
            <wp:align>left</wp:align>
          </wp:positionH>
          <wp:positionV relativeFrom="paragraph">
            <wp:posOffset>-68580</wp:posOffset>
          </wp:positionV>
          <wp:extent cx="1482768" cy="489857"/>
          <wp:effectExtent l="0" t="0" r="3175" b="5715"/>
          <wp:wrapNone/>
          <wp:docPr id="1" name="Picture 1" descr="A picture containing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851 - ABC Logo Design (Colour, with Strapline).png"/>
                  <pic:cNvPicPr/>
                </pic:nvPicPr>
                <pic:blipFill>
                  <a:blip r:embed="rId3">
                    <a:extLst>
                      <a:ext uri="{28A0092B-C50C-407E-A947-70E740481C1C}">
                        <a14:useLocalDpi xmlns:a14="http://schemas.microsoft.com/office/drawing/2010/main" val="0"/>
                      </a:ext>
                    </a:extLst>
                  </a:blip>
                  <a:stretch>
                    <a:fillRect/>
                  </a:stretch>
                </pic:blipFill>
                <pic:spPr>
                  <a:xfrm>
                    <a:off x="0" y="0"/>
                    <a:ext cx="1482768" cy="489857"/>
                  </a:xfrm>
                  <a:prstGeom prst="rect">
                    <a:avLst/>
                  </a:prstGeom>
                </pic:spPr>
              </pic:pic>
            </a:graphicData>
          </a:graphic>
          <wp14:sizeRelH relativeFrom="page">
            <wp14:pctWidth>0</wp14:pctWidth>
          </wp14:sizeRelH>
          <wp14:sizeRelV relativeFrom="page">
            <wp14:pctHeight>0</wp14:pctHeight>
          </wp14:sizeRelV>
        </wp:anchor>
      </w:drawing>
    </w:r>
  </w:p>
  <w:p w14:paraId="6088008B" w14:textId="7EEC734D" w:rsidR="00F560CE" w:rsidRDefault="000E6E2A" w:rsidP="000E6E2A">
    <w:pPr>
      <w:pStyle w:val="Header"/>
      <w:tabs>
        <w:tab w:val="clear" w:pos="4513"/>
        <w:tab w:val="clear" w:pos="9026"/>
        <w:tab w:val="left" w:pos="5858"/>
        <w:tab w:val="left" w:pos="6346"/>
      </w:tabs>
      <w:rPr>
        <w:b/>
        <w:bCs/>
        <w:sz w:val="24"/>
        <w:szCs w:val="24"/>
      </w:rPr>
    </w:pPr>
    <w:r>
      <w:rPr>
        <w:b/>
        <w:bCs/>
        <w:sz w:val="24"/>
        <w:szCs w:val="24"/>
      </w:rPr>
      <w:tab/>
    </w:r>
    <w:r>
      <w:rPr>
        <w:b/>
        <w:bCs/>
        <w:sz w:val="24"/>
        <w:szCs w:val="24"/>
      </w:rPr>
      <w:tab/>
    </w:r>
  </w:p>
  <w:p w14:paraId="50105F57" w14:textId="77777777" w:rsidR="000E6E2A" w:rsidRPr="003B5072" w:rsidRDefault="000E6E2A" w:rsidP="000E6E2A">
    <w:pPr>
      <w:pStyle w:val="Header"/>
      <w:tabs>
        <w:tab w:val="clear" w:pos="4513"/>
        <w:tab w:val="clear" w:pos="9026"/>
        <w:tab w:val="left" w:pos="5858"/>
        <w:tab w:val="left" w:pos="6346"/>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C60"/>
    <w:multiLevelType w:val="hybridMultilevel"/>
    <w:tmpl w:val="9C7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04CAC"/>
    <w:multiLevelType w:val="hybridMultilevel"/>
    <w:tmpl w:val="03702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CE7A68"/>
    <w:multiLevelType w:val="hybridMultilevel"/>
    <w:tmpl w:val="874E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E1C4E"/>
    <w:multiLevelType w:val="hybridMultilevel"/>
    <w:tmpl w:val="0F10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C2783"/>
    <w:multiLevelType w:val="hybridMultilevel"/>
    <w:tmpl w:val="63C2A32A"/>
    <w:lvl w:ilvl="0" w:tplc="2E70C3B0">
      <w:start w:val="1"/>
      <w:numFmt w:val="bullet"/>
      <w:lvlText w:val=""/>
      <w:lvlJc w:val="left"/>
      <w:pPr>
        <w:ind w:left="648" w:hanging="360"/>
      </w:pPr>
      <w:rPr>
        <w:rFonts w:ascii="Symbol" w:hAnsi="Symbol" w:hint="default"/>
        <w:sz w:val="22"/>
        <w:szCs w:val="22"/>
      </w:rPr>
    </w:lvl>
    <w:lvl w:ilvl="1" w:tplc="08090003">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68"/>
    <w:rsid w:val="00007EF5"/>
    <w:rsid w:val="000E429A"/>
    <w:rsid w:val="000E6E2A"/>
    <w:rsid w:val="0010227E"/>
    <w:rsid w:val="001176F6"/>
    <w:rsid w:val="00191E21"/>
    <w:rsid w:val="001C035D"/>
    <w:rsid w:val="001F7ECB"/>
    <w:rsid w:val="0021027B"/>
    <w:rsid w:val="00233AB0"/>
    <w:rsid w:val="002879F0"/>
    <w:rsid w:val="002960C0"/>
    <w:rsid w:val="003B5072"/>
    <w:rsid w:val="004758E8"/>
    <w:rsid w:val="004A474A"/>
    <w:rsid w:val="004C3AEA"/>
    <w:rsid w:val="004C5E62"/>
    <w:rsid w:val="00567B8C"/>
    <w:rsid w:val="005D295B"/>
    <w:rsid w:val="006337E6"/>
    <w:rsid w:val="00693B53"/>
    <w:rsid w:val="006A4AB4"/>
    <w:rsid w:val="006B604E"/>
    <w:rsid w:val="00772594"/>
    <w:rsid w:val="007952B2"/>
    <w:rsid w:val="007F26AC"/>
    <w:rsid w:val="00872EEE"/>
    <w:rsid w:val="00890E13"/>
    <w:rsid w:val="008A090F"/>
    <w:rsid w:val="008F594A"/>
    <w:rsid w:val="0091099D"/>
    <w:rsid w:val="00963468"/>
    <w:rsid w:val="009B3B28"/>
    <w:rsid w:val="009C6DF9"/>
    <w:rsid w:val="00A64E97"/>
    <w:rsid w:val="00AE0C1F"/>
    <w:rsid w:val="00B96DB6"/>
    <w:rsid w:val="00BB5EA0"/>
    <w:rsid w:val="00C6682D"/>
    <w:rsid w:val="00CA69D0"/>
    <w:rsid w:val="00CB0D78"/>
    <w:rsid w:val="00CF5C99"/>
    <w:rsid w:val="00D263E3"/>
    <w:rsid w:val="00D7236D"/>
    <w:rsid w:val="00ED65E9"/>
    <w:rsid w:val="00F246B3"/>
    <w:rsid w:val="00F33BCA"/>
    <w:rsid w:val="00F560CE"/>
    <w:rsid w:val="00FC4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E7720B"/>
  <w15:chartTrackingRefBased/>
  <w15:docId w15:val="{E073873E-B05E-174E-9C9F-DFF5F4C4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6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4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468"/>
    <w:pPr>
      <w:spacing w:after="0" w:line="240"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963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68"/>
    <w:rPr>
      <w:sz w:val="22"/>
      <w:szCs w:val="22"/>
    </w:rPr>
  </w:style>
  <w:style w:type="paragraph" w:styleId="Footer">
    <w:name w:val="footer"/>
    <w:basedOn w:val="Normal"/>
    <w:link w:val="FooterChar"/>
    <w:uiPriority w:val="99"/>
    <w:unhideWhenUsed/>
    <w:rsid w:val="00963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68"/>
    <w:rPr>
      <w:sz w:val="22"/>
      <w:szCs w:val="22"/>
    </w:rPr>
  </w:style>
  <w:style w:type="paragraph" w:styleId="NoSpacing">
    <w:name w:val="No Spacing"/>
    <w:uiPriority w:val="1"/>
    <w:qFormat/>
    <w:rsid w:val="004C5E62"/>
    <w:rPr>
      <w:sz w:val="22"/>
      <w:szCs w:val="22"/>
    </w:rPr>
  </w:style>
  <w:style w:type="character" w:styleId="Hyperlink">
    <w:name w:val="Hyperlink"/>
    <w:basedOn w:val="DefaultParagraphFont"/>
    <w:uiPriority w:val="99"/>
    <w:unhideWhenUsed/>
    <w:rsid w:val="00ED65E9"/>
    <w:rPr>
      <w:color w:val="0563C1" w:themeColor="hyperlink"/>
      <w:u w:val="single"/>
    </w:rPr>
  </w:style>
  <w:style w:type="character" w:styleId="UnresolvedMention">
    <w:name w:val="Unresolved Mention"/>
    <w:basedOn w:val="DefaultParagraphFont"/>
    <w:uiPriority w:val="99"/>
    <w:semiHidden/>
    <w:unhideWhenUsed/>
    <w:rsid w:val="00CB0D78"/>
    <w:rPr>
      <w:color w:val="605E5C"/>
      <w:shd w:val="clear" w:color="auto" w:fill="E1DFDD"/>
    </w:rPr>
  </w:style>
  <w:style w:type="paragraph" w:styleId="BalloonText">
    <w:name w:val="Balloon Text"/>
    <w:basedOn w:val="Normal"/>
    <w:link w:val="BalloonTextChar"/>
    <w:uiPriority w:val="99"/>
    <w:semiHidden/>
    <w:unhideWhenUsed/>
    <w:rsid w:val="001176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76F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176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055855">
      <w:bodyDiv w:val="1"/>
      <w:marLeft w:val="0"/>
      <w:marRight w:val="0"/>
      <w:marTop w:val="0"/>
      <w:marBottom w:val="0"/>
      <w:divBdr>
        <w:top w:val="none" w:sz="0" w:space="0" w:color="auto"/>
        <w:left w:val="none" w:sz="0" w:space="0" w:color="auto"/>
        <w:bottom w:val="none" w:sz="0" w:space="0" w:color="auto"/>
        <w:right w:val="none" w:sz="0" w:space="0" w:color="auto"/>
      </w:divBdr>
    </w:div>
    <w:div w:id="14999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jG3RYM2l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anna.hill@dudley.gov.uk" TargetMode="External"/><Relationship Id="rId4" Type="http://schemas.openxmlformats.org/officeDocument/2006/relationships/webSettings" Target="webSettings.xml"/><Relationship Id="rId9" Type="http://schemas.openxmlformats.org/officeDocument/2006/relationships/hyperlink" Target="mailto:nikki.clamp@aspiretrainingsolution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1248</Words>
  <Characters>7120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Clamp</dc:creator>
  <cp:keywords/>
  <dc:description/>
  <cp:lastModifiedBy>Joanne</cp:lastModifiedBy>
  <cp:revision>2</cp:revision>
  <dcterms:created xsi:type="dcterms:W3CDTF">2020-07-06T08:52:00Z</dcterms:created>
  <dcterms:modified xsi:type="dcterms:W3CDTF">2020-07-06T08:52:00Z</dcterms:modified>
</cp:coreProperties>
</file>